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A7CE8" w:rsidRDefault="00C331B0" w:rsidP="009E6CA5">
      <w:pPr>
        <w:spacing w:after="0" w:line="240" w:lineRule="auto"/>
        <w:jc w:val="center"/>
        <w:rPr>
          <w:b/>
          <w:sz w:val="36"/>
          <w:szCs w:val="36"/>
        </w:rPr>
      </w:pPr>
      <w:r>
        <w:rPr>
          <w:b/>
          <w:sz w:val="36"/>
          <w:szCs w:val="36"/>
        </w:rPr>
        <w:t xml:space="preserve">2021 </w:t>
      </w:r>
      <w:proofErr w:type="spellStart"/>
      <w:r>
        <w:rPr>
          <w:b/>
          <w:sz w:val="36"/>
          <w:szCs w:val="36"/>
        </w:rPr>
        <w:t>AMAA</w:t>
      </w:r>
      <w:proofErr w:type="spellEnd"/>
      <w:r>
        <w:rPr>
          <w:b/>
          <w:sz w:val="36"/>
          <w:szCs w:val="36"/>
        </w:rPr>
        <w:t xml:space="preserve"> CONFERENCE</w:t>
      </w:r>
    </w:p>
    <w:p w:rsidR="0021220C" w:rsidRDefault="0021220C" w:rsidP="0021220C">
      <w:pPr>
        <w:spacing w:after="0" w:line="240" w:lineRule="auto"/>
        <w:rPr>
          <w:b/>
          <w:bCs/>
          <w:color w:val="FF0000"/>
        </w:rPr>
      </w:pPr>
    </w:p>
    <w:p w:rsidR="0021220C" w:rsidRDefault="0021220C" w:rsidP="0021220C">
      <w:pPr>
        <w:spacing w:after="0" w:line="240" w:lineRule="auto"/>
        <w:ind w:left="-720" w:right="-720"/>
        <w:rPr>
          <w:b/>
          <w:bCs/>
          <w:color w:val="FF0000"/>
          <w:sz w:val="24"/>
          <w:szCs w:val="24"/>
        </w:rPr>
      </w:pPr>
      <w:r>
        <w:rPr>
          <w:b/>
          <w:bCs/>
          <w:color w:val="FF0000"/>
        </w:rPr>
        <w:t>Join Zoom Meeting</w:t>
      </w:r>
      <w:r>
        <w:t xml:space="preserve">                                                            </w:t>
      </w:r>
      <w:r>
        <w:tab/>
        <w:t>OR</w:t>
      </w:r>
    </w:p>
    <w:p w:rsidR="0021220C" w:rsidRDefault="00715981" w:rsidP="0021220C">
      <w:pPr>
        <w:spacing w:after="0" w:line="240" w:lineRule="auto"/>
        <w:ind w:left="-720" w:right="-720"/>
      </w:pPr>
      <w:hyperlink r:id="rId5" w:history="1">
        <w:r w:rsidR="0021220C">
          <w:rPr>
            <w:rStyle w:val="Hyperlink"/>
          </w:rPr>
          <w:t>https://us02web.zoom.us/j/87324637255</w:t>
        </w:r>
      </w:hyperlink>
      <w:r w:rsidR="0021220C">
        <w:t>      </w:t>
      </w:r>
      <w:r w:rsidR="0021220C">
        <w:tab/>
      </w:r>
      <w:r w:rsidR="0021220C">
        <w:tab/>
      </w:r>
      <w:r w:rsidR="0021220C">
        <w:rPr>
          <w:b/>
          <w:bCs/>
        </w:rPr>
        <w:t>Dial in by your Location</w:t>
      </w:r>
      <w:r w:rsidR="0021220C">
        <w:t>: (253) 215-8782 or (301) 715-8592</w:t>
      </w:r>
    </w:p>
    <w:p w:rsidR="0021220C" w:rsidRDefault="0021220C" w:rsidP="0021220C">
      <w:pPr>
        <w:spacing w:after="0" w:line="240" w:lineRule="auto"/>
        <w:ind w:left="-720" w:right="-720"/>
      </w:pPr>
      <w:r>
        <w:rPr>
          <w:b/>
          <w:bCs/>
        </w:rPr>
        <w:t>Meeting ID</w:t>
      </w:r>
      <w:r>
        <w:t xml:space="preserve">: 873 2463 7255    </w:t>
      </w:r>
      <w:r>
        <w:rPr>
          <w:b/>
          <w:bCs/>
        </w:rPr>
        <w:t>Password</w:t>
      </w:r>
      <w:r>
        <w:t>: 222822</w:t>
      </w:r>
      <w:r>
        <w:rPr>
          <w:b/>
          <w:bCs/>
        </w:rPr>
        <w:t xml:space="preserve">      </w:t>
      </w:r>
      <w:r>
        <w:rPr>
          <w:b/>
          <w:bCs/>
        </w:rPr>
        <w:tab/>
        <w:t>Meeting ID</w:t>
      </w:r>
      <w:r>
        <w:t xml:space="preserve">: 873 2463 7255    </w:t>
      </w:r>
      <w:r>
        <w:rPr>
          <w:b/>
          <w:bCs/>
        </w:rPr>
        <w:t>Password</w:t>
      </w:r>
      <w:r>
        <w:t xml:space="preserve">: 222822 </w:t>
      </w:r>
    </w:p>
    <w:p w:rsidR="0021220C" w:rsidRDefault="0021220C" w:rsidP="005A7CE8">
      <w:pPr>
        <w:spacing w:after="0" w:line="240" w:lineRule="auto"/>
        <w:rPr>
          <w:rFonts w:cstheme="minorHAnsi"/>
          <w:b/>
        </w:rPr>
      </w:pPr>
    </w:p>
    <w:p w:rsidR="005A7CE8" w:rsidRPr="00A714E9" w:rsidRDefault="005A7CE8" w:rsidP="005A7CE8">
      <w:pPr>
        <w:spacing w:after="0" w:line="240" w:lineRule="auto"/>
        <w:rPr>
          <w:rFonts w:cstheme="minorHAnsi"/>
          <w:b/>
        </w:rPr>
      </w:pPr>
      <w:r w:rsidRPr="00A714E9">
        <w:rPr>
          <w:rFonts w:cstheme="minorHAnsi"/>
          <w:b/>
        </w:rPr>
        <w:t>8:30 a.m. - 8:45 a.m.</w:t>
      </w:r>
      <w:r w:rsidR="009E6CA5">
        <w:rPr>
          <w:rFonts w:cstheme="minorHAnsi"/>
          <w:b/>
        </w:rPr>
        <w:tab/>
      </w:r>
      <w:r w:rsidR="009E6CA5">
        <w:rPr>
          <w:rFonts w:cstheme="minorHAnsi"/>
          <w:b/>
        </w:rPr>
        <w:tab/>
      </w:r>
      <w:r w:rsidR="009E6CA5">
        <w:rPr>
          <w:rFonts w:cstheme="minorHAnsi"/>
          <w:b/>
        </w:rPr>
        <w:tab/>
      </w:r>
      <w:r w:rsidR="009E6CA5">
        <w:rPr>
          <w:rFonts w:cstheme="minorHAnsi"/>
          <w:b/>
        </w:rPr>
        <w:tab/>
      </w:r>
      <w:r w:rsidR="009E6CA5">
        <w:rPr>
          <w:rFonts w:cstheme="minorHAnsi"/>
          <w:b/>
        </w:rPr>
        <w:tab/>
      </w:r>
      <w:r w:rsidR="009E6CA5">
        <w:rPr>
          <w:rFonts w:cstheme="minorHAnsi"/>
          <w:b/>
        </w:rPr>
        <w:tab/>
      </w:r>
      <w:r w:rsidR="009E6CA5">
        <w:rPr>
          <w:rFonts w:cstheme="minorHAnsi"/>
          <w:b/>
        </w:rPr>
        <w:tab/>
      </w:r>
      <w:r w:rsidR="009E6CA5">
        <w:rPr>
          <w:rFonts w:cstheme="minorHAnsi"/>
          <w:b/>
        </w:rPr>
        <w:tab/>
        <w:t>November 15, 2021</w:t>
      </w:r>
      <w:r w:rsidRPr="00A714E9">
        <w:rPr>
          <w:rFonts w:cstheme="minorHAnsi"/>
          <w:b/>
        </w:rPr>
        <w:tab/>
      </w:r>
    </w:p>
    <w:p w:rsidR="005A7CE8" w:rsidRPr="00A714E9" w:rsidRDefault="005A7CE8" w:rsidP="005A7CE8">
      <w:pPr>
        <w:spacing w:after="0" w:line="240" w:lineRule="auto"/>
        <w:jc w:val="center"/>
        <w:rPr>
          <w:rFonts w:cstheme="minorHAnsi"/>
          <w:b/>
        </w:rPr>
      </w:pPr>
      <w:r w:rsidRPr="00A714E9">
        <w:rPr>
          <w:rFonts w:cstheme="minorHAnsi"/>
          <w:b/>
        </w:rPr>
        <w:t>Introduction &amp; Welcome</w:t>
      </w:r>
    </w:p>
    <w:p w:rsidR="005A7CE8" w:rsidRPr="00A714E9" w:rsidRDefault="005A7CE8" w:rsidP="005A7CE8">
      <w:pPr>
        <w:spacing w:after="0" w:line="240" w:lineRule="auto"/>
        <w:rPr>
          <w:rFonts w:cstheme="minorHAnsi"/>
          <w:b/>
        </w:rPr>
      </w:pPr>
    </w:p>
    <w:p w:rsidR="005A7CE8" w:rsidRPr="00A714E9" w:rsidRDefault="005A7CE8" w:rsidP="005A7CE8">
      <w:pPr>
        <w:spacing w:after="0" w:line="240" w:lineRule="auto"/>
        <w:rPr>
          <w:rFonts w:cstheme="minorHAnsi"/>
          <w:b/>
        </w:rPr>
      </w:pPr>
      <w:r w:rsidRPr="00A714E9">
        <w:rPr>
          <w:rFonts w:cstheme="minorHAnsi"/>
          <w:b/>
        </w:rPr>
        <w:t>8:45 a.m.-9:45 a.m.</w:t>
      </w:r>
    </w:p>
    <w:p w:rsidR="005A7CE8" w:rsidRPr="00A714E9" w:rsidRDefault="005A7CE8" w:rsidP="005A7CE8">
      <w:pPr>
        <w:spacing w:after="0" w:line="240" w:lineRule="auto"/>
        <w:jc w:val="center"/>
        <w:rPr>
          <w:rFonts w:cstheme="minorHAnsi"/>
          <w:b/>
        </w:rPr>
      </w:pPr>
      <w:r w:rsidRPr="00A714E9">
        <w:rPr>
          <w:rFonts w:cstheme="minorHAnsi"/>
          <w:b/>
        </w:rPr>
        <w:t>Ethics Rules for Public Lawyers</w:t>
      </w:r>
    </w:p>
    <w:p w:rsidR="005A7CE8" w:rsidRPr="00A714E9" w:rsidRDefault="005A7CE8" w:rsidP="005A7CE8">
      <w:pPr>
        <w:spacing w:after="0" w:line="240" w:lineRule="auto"/>
        <w:jc w:val="center"/>
        <w:rPr>
          <w:rFonts w:cstheme="minorHAnsi"/>
          <w:b/>
          <w:color w:val="C00000"/>
        </w:rPr>
      </w:pPr>
      <w:r w:rsidRPr="00A714E9">
        <w:rPr>
          <w:rFonts w:cstheme="minorHAnsi"/>
          <w:b/>
          <w:i/>
        </w:rPr>
        <w:t xml:space="preserve">Presented by </w:t>
      </w:r>
      <w:r w:rsidRPr="00A714E9">
        <w:rPr>
          <w:rFonts w:cstheme="minorHAnsi"/>
          <w:b/>
          <w:i/>
          <w:u w:val="single"/>
        </w:rPr>
        <w:t>Philip Shanahan</w:t>
      </w:r>
      <w:r w:rsidRPr="00A714E9">
        <w:rPr>
          <w:rFonts w:cstheme="minorHAnsi"/>
          <w:b/>
          <w:i/>
        </w:rPr>
        <w:t>, Bar Counsel</w:t>
      </w:r>
    </w:p>
    <w:p w:rsidR="005A7CE8" w:rsidRPr="00A714E9" w:rsidRDefault="005A7CE8" w:rsidP="005A7CE8">
      <w:pPr>
        <w:spacing w:after="0" w:line="240" w:lineRule="auto"/>
        <w:rPr>
          <w:rFonts w:cstheme="minorHAnsi"/>
        </w:rPr>
      </w:pPr>
    </w:p>
    <w:p w:rsidR="00E76B63" w:rsidRPr="00C331B0" w:rsidRDefault="00E76B63" w:rsidP="00F0715F">
      <w:pPr>
        <w:autoSpaceDE w:val="0"/>
        <w:autoSpaceDN w:val="0"/>
        <w:adjustRightInd w:val="0"/>
        <w:spacing w:after="0" w:line="240" w:lineRule="auto"/>
        <w:ind w:firstLine="720"/>
        <w:jc w:val="both"/>
        <w:rPr>
          <w:rFonts w:cstheme="minorHAnsi"/>
        </w:rPr>
      </w:pPr>
      <w:r w:rsidRPr="00A714E9">
        <w:rPr>
          <w:rFonts w:cstheme="minorHAnsi"/>
          <w:b/>
        </w:rPr>
        <w:t>Phil Shanahan</w:t>
      </w:r>
      <w:r w:rsidRPr="00A714E9">
        <w:rPr>
          <w:rFonts w:cstheme="minorHAnsi"/>
        </w:rPr>
        <w:t xml:space="preserve"> grew up in the Boston area and graduated from Northeastern University School of Law in 1993. He moved to Alaska shortly after graduation and practiced as a criminal defense attorney in both state and federal courts.  After a few years in private practice sharing office space with some of Anchorage’s best and brightest criminal defense and family law attorneys, he joined the Office of Public Advocacy.  In 2007 he joined a private criminal defense firm, and opened his own criminal defense practice in 2010.  He is a founding member of the Alaska Association of Criminal Defense Lawyers and served on </w:t>
      </w:r>
      <w:r w:rsidRPr="00C331B0">
        <w:rPr>
          <w:rFonts w:cstheme="minorHAnsi"/>
        </w:rPr>
        <w:t>its Board of Directors for four years, including one year as a marginally-effective Secretary of the Board. He began his role as Bar Counsel with the Alaska Bar Association in December of 2019.</w:t>
      </w:r>
    </w:p>
    <w:p w:rsidR="00E76B63" w:rsidRDefault="00E76B63" w:rsidP="00F0715F">
      <w:pPr>
        <w:autoSpaceDE w:val="0"/>
        <w:autoSpaceDN w:val="0"/>
        <w:adjustRightInd w:val="0"/>
        <w:spacing w:after="0" w:line="240" w:lineRule="auto"/>
        <w:ind w:firstLine="720"/>
        <w:jc w:val="both"/>
        <w:rPr>
          <w:rFonts w:cstheme="minorHAnsi"/>
        </w:rPr>
      </w:pPr>
      <w:r w:rsidRPr="00C331B0">
        <w:rPr>
          <w:rFonts w:cstheme="minorHAnsi"/>
        </w:rPr>
        <w:t>Phil is a diehard fan of all Boston sports teams, but realizes he has an ethical duty to work with even Yankees fans (when absolutely necessary).</w:t>
      </w:r>
    </w:p>
    <w:p w:rsidR="00775113" w:rsidRDefault="00775113" w:rsidP="00F0715F">
      <w:pPr>
        <w:autoSpaceDE w:val="0"/>
        <w:autoSpaceDN w:val="0"/>
        <w:adjustRightInd w:val="0"/>
        <w:spacing w:after="0" w:line="240" w:lineRule="auto"/>
        <w:ind w:firstLine="720"/>
        <w:jc w:val="both"/>
        <w:rPr>
          <w:rFonts w:cstheme="minorHAnsi"/>
        </w:rPr>
      </w:pPr>
    </w:p>
    <w:p w:rsidR="00775113" w:rsidRPr="00C331B0" w:rsidRDefault="00775113" w:rsidP="00F0715F">
      <w:pPr>
        <w:autoSpaceDE w:val="0"/>
        <w:autoSpaceDN w:val="0"/>
        <w:adjustRightInd w:val="0"/>
        <w:spacing w:after="0" w:line="240" w:lineRule="auto"/>
        <w:ind w:firstLine="720"/>
        <w:jc w:val="both"/>
        <w:rPr>
          <w:rFonts w:cstheme="minorHAnsi"/>
        </w:rPr>
      </w:pPr>
      <w:r>
        <w:rPr>
          <w:rFonts w:cstheme="minorHAnsi"/>
        </w:rPr>
        <w:object w:dxaOrig="1539" w:dyaOrig="9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2" type="#_x0000_t75" style="width:77.25pt;height:49.5pt" o:ole="">
            <v:imagedata r:id="rId6" o:title=""/>
          </v:shape>
          <o:OLEObject Type="Embed" ProgID="AcroExch.Document.DC" ShapeID="_x0000_i1072" DrawAspect="Icon" ObjectID="_1699788237" r:id="rId7"/>
        </w:object>
      </w:r>
    </w:p>
    <w:p w:rsidR="00C331B0" w:rsidRPr="00C331B0" w:rsidRDefault="00C331B0" w:rsidP="00C331B0">
      <w:pPr>
        <w:autoSpaceDE w:val="0"/>
        <w:autoSpaceDN w:val="0"/>
        <w:adjustRightInd w:val="0"/>
        <w:spacing w:after="0" w:line="240" w:lineRule="auto"/>
        <w:jc w:val="both"/>
        <w:rPr>
          <w:rFonts w:cstheme="minorHAnsi"/>
        </w:rPr>
      </w:pPr>
    </w:p>
    <w:p w:rsidR="005A7CE8" w:rsidRPr="00A714E9" w:rsidRDefault="005A7CE8" w:rsidP="005A7CE8">
      <w:pPr>
        <w:spacing w:after="0" w:line="240" w:lineRule="auto"/>
        <w:rPr>
          <w:rFonts w:cstheme="minorHAnsi"/>
          <w:b/>
        </w:rPr>
      </w:pPr>
      <w:r w:rsidRPr="00A714E9">
        <w:rPr>
          <w:rFonts w:cstheme="minorHAnsi"/>
          <w:b/>
        </w:rPr>
        <w:t>9:45 a.m. – 10:30 a.m.</w:t>
      </w:r>
    </w:p>
    <w:p w:rsidR="005A7CE8" w:rsidRPr="00A714E9" w:rsidRDefault="005A7CE8" w:rsidP="004A5741">
      <w:pPr>
        <w:spacing w:after="0" w:line="240" w:lineRule="auto"/>
        <w:ind w:right="-108"/>
        <w:jc w:val="center"/>
        <w:rPr>
          <w:rFonts w:cstheme="minorHAnsi"/>
          <w:b/>
        </w:rPr>
      </w:pPr>
      <w:r w:rsidRPr="00A714E9">
        <w:rPr>
          <w:rFonts w:cstheme="minorHAnsi"/>
          <w:b/>
        </w:rPr>
        <w:t>Wayfair and Alaska Remote Sellers Sales Tax Commission</w:t>
      </w:r>
    </w:p>
    <w:p w:rsidR="004A5741" w:rsidRPr="00A714E9" w:rsidRDefault="005A7CE8" w:rsidP="004A5741">
      <w:pPr>
        <w:spacing w:after="0" w:line="240" w:lineRule="auto"/>
        <w:jc w:val="center"/>
        <w:rPr>
          <w:rFonts w:cstheme="minorHAnsi"/>
          <w:b/>
          <w:i/>
        </w:rPr>
      </w:pPr>
      <w:r w:rsidRPr="00A714E9">
        <w:rPr>
          <w:rFonts w:cstheme="minorHAnsi"/>
          <w:b/>
          <w:i/>
        </w:rPr>
        <w:t xml:space="preserve">Presented by </w:t>
      </w:r>
      <w:r w:rsidRPr="00A714E9">
        <w:rPr>
          <w:rFonts w:cstheme="minorHAnsi"/>
          <w:b/>
          <w:i/>
          <w:u w:val="single"/>
        </w:rPr>
        <w:t>Clinton Singletary</w:t>
      </w:r>
      <w:r w:rsidRPr="00A714E9">
        <w:rPr>
          <w:rFonts w:cstheme="minorHAnsi"/>
          <w:b/>
          <w:i/>
        </w:rPr>
        <w:t xml:space="preserve">, Sales Tax Program Manager </w:t>
      </w:r>
    </w:p>
    <w:p w:rsidR="005A7CE8" w:rsidRPr="00A714E9" w:rsidRDefault="005A7CE8" w:rsidP="00C03BF0">
      <w:pPr>
        <w:spacing w:after="0" w:line="240" w:lineRule="auto"/>
        <w:jc w:val="center"/>
        <w:rPr>
          <w:rFonts w:cstheme="minorHAnsi"/>
          <w:b/>
          <w:i/>
        </w:rPr>
      </w:pPr>
      <w:proofErr w:type="gramStart"/>
      <w:r w:rsidRPr="00A714E9">
        <w:rPr>
          <w:rFonts w:cstheme="minorHAnsi"/>
          <w:b/>
          <w:i/>
        </w:rPr>
        <w:t>and</w:t>
      </w:r>
      <w:proofErr w:type="gramEnd"/>
      <w:r w:rsidRPr="00A714E9">
        <w:rPr>
          <w:rFonts w:cstheme="minorHAnsi"/>
          <w:b/>
          <w:i/>
        </w:rPr>
        <w:t xml:space="preserve"> </w:t>
      </w:r>
      <w:r w:rsidRPr="00A714E9">
        <w:rPr>
          <w:rFonts w:cstheme="minorHAnsi"/>
          <w:b/>
          <w:i/>
          <w:u w:val="single"/>
        </w:rPr>
        <w:t>Karl Kaufman</w:t>
      </w:r>
      <w:r w:rsidRPr="00A714E9">
        <w:rPr>
          <w:rFonts w:cstheme="minorHAnsi"/>
          <w:b/>
          <w:i/>
        </w:rPr>
        <w:t xml:space="preserve">, </w:t>
      </w:r>
      <w:proofErr w:type="spellStart"/>
      <w:r w:rsidRPr="00A714E9">
        <w:rPr>
          <w:rFonts w:cstheme="minorHAnsi"/>
          <w:b/>
          <w:i/>
        </w:rPr>
        <w:t>Landye</w:t>
      </w:r>
      <w:proofErr w:type="spellEnd"/>
      <w:r w:rsidRPr="00A714E9">
        <w:rPr>
          <w:rFonts w:cstheme="minorHAnsi"/>
          <w:b/>
          <w:i/>
        </w:rPr>
        <w:t xml:space="preserve"> Bennett Blumstein, LLP</w:t>
      </w:r>
    </w:p>
    <w:p w:rsidR="00CA72E3" w:rsidRPr="00A714E9" w:rsidRDefault="00CA72E3" w:rsidP="00C03BF0">
      <w:pPr>
        <w:spacing w:after="0" w:line="240" w:lineRule="auto"/>
        <w:jc w:val="center"/>
        <w:rPr>
          <w:rFonts w:cstheme="minorHAnsi"/>
          <w:b/>
          <w:i/>
        </w:rPr>
      </w:pPr>
    </w:p>
    <w:p w:rsidR="00C03BF0" w:rsidRDefault="008B3ED5" w:rsidP="00C03BF0">
      <w:pPr>
        <w:spacing w:after="0" w:line="240" w:lineRule="auto"/>
        <w:ind w:firstLine="720"/>
        <w:jc w:val="both"/>
      </w:pPr>
      <w:r w:rsidRPr="008B3ED5">
        <w:rPr>
          <w:b/>
        </w:rPr>
        <w:t>Clinton Singletary</w:t>
      </w:r>
      <w:r>
        <w:t xml:space="preserve"> is the Sales Tax Program Manager with the Alaska Municipal League. Prior to joining AML in October 2020, Clinton was with the City &amp; Borough of Juneau for 10 years, primarily as the Sales Tax Administrator. </w:t>
      </w:r>
    </w:p>
    <w:p w:rsidR="008B3ED5" w:rsidRDefault="008B3ED5" w:rsidP="00C03BF0">
      <w:pPr>
        <w:spacing w:after="0" w:line="240" w:lineRule="auto"/>
        <w:ind w:firstLine="720"/>
        <w:jc w:val="both"/>
      </w:pPr>
      <w:r>
        <w:t>   </w:t>
      </w:r>
    </w:p>
    <w:p w:rsidR="00C03BF0" w:rsidRDefault="00C03BF0" w:rsidP="00C03BF0">
      <w:pPr>
        <w:spacing w:after="0" w:line="240" w:lineRule="auto"/>
        <w:ind w:firstLine="720"/>
        <w:jc w:val="both"/>
      </w:pPr>
      <w:r w:rsidRPr="00C03BF0">
        <w:rPr>
          <w:b/>
        </w:rPr>
        <w:t>Karl Kaufman</w:t>
      </w:r>
      <w:r>
        <w:t xml:space="preserve"> grew up in the rivers and mountains of southcentral Alaska.  He graduated from East high, received his law degree from University of Oregon, and obtained an LL.M. in tax law from New York University.  At NYU, Karl was a Wilf tax scholar and a member of the Tax Law Review. Karl then practiced state and local taxation in Portland, Oregon.  After three years of Oregon’s temperate climate and easy living, he and his family had enough and moved home to Anchorage.  </w:t>
      </w:r>
    </w:p>
    <w:p w:rsidR="00C03BF0" w:rsidRDefault="00C03BF0" w:rsidP="00C03BF0">
      <w:pPr>
        <w:spacing w:after="0" w:line="240" w:lineRule="auto"/>
        <w:jc w:val="both"/>
      </w:pPr>
    </w:p>
    <w:p w:rsidR="00C03BF0" w:rsidRDefault="00C03BF0" w:rsidP="00C03BF0">
      <w:pPr>
        <w:spacing w:after="0" w:line="240" w:lineRule="auto"/>
        <w:ind w:firstLine="720"/>
        <w:jc w:val="both"/>
      </w:pPr>
      <w:r>
        <w:t xml:space="preserve">Karl’s practice emphasizes federal, state, and local taxation, tax-exempt organizations, business transactions, wills, trusts, and estates.  </w:t>
      </w:r>
    </w:p>
    <w:p w:rsidR="00CA72E3" w:rsidRDefault="00CA72E3" w:rsidP="00C03BF0">
      <w:pPr>
        <w:spacing w:after="0" w:line="240" w:lineRule="auto"/>
        <w:rPr>
          <w:rFonts w:cstheme="minorHAnsi"/>
          <w:b/>
          <w:i/>
        </w:rPr>
      </w:pPr>
    </w:p>
    <w:p w:rsidR="002204AD" w:rsidRPr="00877CDB" w:rsidRDefault="008C2F01" w:rsidP="00C03BF0">
      <w:pPr>
        <w:spacing w:after="0" w:line="240" w:lineRule="auto"/>
        <w:rPr>
          <w:rFonts w:cstheme="minorHAnsi"/>
        </w:rPr>
      </w:pPr>
      <w:r>
        <w:rPr>
          <w:rFonts w:cstheme="minorHAnsi"/>
        </w:rPr>
        <w:object w:dxaOrig="1539" w:dyaOrig="997">
          <v:shape id="_x0000_i1025" type="#_x0000_t75" style="width:77.25pt;height:49.5pt" o:ole="">
            <v:imagedata r:id="rId8" o:title=""/>
          </v:shape>
          <o:OLEObject Type="Embed" ProgID="AcroExch.Document.DC" ShapeID="_x0000_i1025" DrawAspect="Icon" ObjectID="_1699788238" r:id="rId9"/>
        </w:object>
      </w:r>
    </w:p>
    <w:p w:rsidR="007408E9" w:rsidRDefault="007408E9" w:rsidP="005A7CE8">
      <w:pPr>
        <w:spacing w:after="0" w:line="240" w:lineRule="auto"/>
        <w:rPr>
          <w:rFonts w:cstheme="minorHAnsi"/>
          <w:b/>
        </w:rPr>
      </w:pPr>
    </w:p>
    <w:p w:rsidR="005A7CE8" w:rsidRPr="00A714E9" w:rsidRDefault="005A7CE8" w:rsidP="005A7CE8">
      <w:pPr>
        <w:spacing w:after="0" w:line="240" w:lineRule="auto"/>
        <w:rPr>
          <w:rFonts w:cstheme="minorHAnsi"/>
          <w:b/>
        </w:rPr>
      </w:pPr>
      <w:r w:rsidRPr="00A714E9">
        <w:rPr>
          <w:rFonts w:cstheme="minorHAnsi"/>
          <w:b/>
        </w:rPr>
        <w:t>10:45 a.m. – 11:45 a.m.</w:t>
      </w:r>
    </w:p>
    <w:p w:rsidR="005A7CE8" w:rsidRPr="00A714E9" w:rsidRDefault="005A7CE8" w:rsidP="004A5741">
      <w:pPr>
        <w:spacing w:after="0" w:line="240" w:lineRule="auto"/>
        <w:jc w:val="center"/>
        <w:rPr>
          <w:rFonts w:cstheme="minorHAnsi"/>
          <w:b/>
        </w:rPr>
      </w:pPr>
      <w:proofErr w:type="spellStart"/>
      <w:r w:rsidRPr="00A714E9">
        <w:rPr>
          <w:rFonts w:cstheme="minorHAnsi"/>
          <w:b/>
        </w:rPr>
        <w:t>Snowmageddon</w:t>
      </w:r>
      <w:proofErr w:type="spellEnd"/>
    </w:p>
    <w:p w:rsidR="005A7CE8" w:rsidRPr="00A714E9" w:rsidRDefault="005A7CE8" w:rsidP="004A5741">
      <w:pPr>
        <w:spacing w:after="0" w:line="240" w:lineRule="auto"/>
        <w:jc w:val="center"/>
        <w:rPr>
          <w:rFonts w:cstheme="minorHAnsi"/>
          <w:b/>
          <w:i/>
        </w:rPr>
      </w:pPr>
      <w:r w:rsidRPr="00A714E9">
        <w:rPr>
          <w:rFonts w:cstheme="minorHAnsi"/>
          <w:b/>
          <w:i/>
        </w:rPr>
        <w:t xml:space="preserve">Presented by </w:t>
      </w:r>
      <w:r w:rsidRPr="00A714E9">
        <w:rPr>
          <w:rFonts w:cstheme="minorHAnsi"/>
          <w:b/>
          <w:i/>
          <w:u w:val="single"/>
        </w:rPr>
        <w:t>Terry Welch</w:t>
      </w:r>
      <w:r w:rsidRPr="00A714E9">
        <w:rPr>
          <w:rFonts w:cstheme="minorHAnsi"/>
          <w:b/>
          <w:i/>
        </w:rPr>
        <w:t xml:space="preserve">, Brown &amp; </w:t>
      </w:r>
      <w:proofErr w:type="spellStart"/>
      <w:r w:rsidRPr="00A714E9">
        <w:rPr>
          <w:rFonts w:cstheme="minorHAnsi"/>
          <w:b/>
          <w:i/>
        </w:rPr>
        <w:t>Hofmeister</w:t>
      </w:r>
      <w:proofErr w:type="spellEnd"/>
      <w:r w:rsidRPr="00A714E9">
        <w:rPr>
          <w:rFonts w:cstheme="minorHAnsi"/>
          <w:b/>
          <w:i/>
        </w:rPr>
        <w:t>, LLP</w:t>
      </w:r>
    </w:p>
    <w:p w:rsidR="00CA72E3" w:rsidRPr="00A714E9" w:rsidRDefault="00CA72E3" w:rsidP="004A5741">
      <w:pPr>
        <w:spacing w:after="0" w:line="240" w:lineRule="auto"/>
        <w:jc w:val="center"/>
        <w:rPr>
          <w:rFonts w:cstheme="minorHAnsi"/>
          <w:b/>
          <w:i/>
        </w:rPr>
      </w:pPr>
    </w:p>
    <w:p w:rsidR="00C33F47" w:rsidRPr="00A714E9" w:rsidRDefault="00C33F47" w:rsidP="00F0715F">
      <w:pPr>
        <w:autoSpaceDE w:val="0"/>
        <w:autoSpaceDN w:val="0"/>
        <w:adjustRightInd w:val="0"/>
        <w:spacing w:after="0" w:line="240" w:lineRule="auto"/>
        <w:ind w:firstLine="720"/>
        <w:jc w:val="both"/>
        <w:rPr>
          <w:rFonts w:cstheme="minorHAnsi"/>
        </w:rPr>
      </w:pPr>
      <w:r w:rsidRPr="00A714E9">
        <w:rPr>
          <w:rFonts w:cstheme="minorHAnsi"/>
        </w:rPr>
        <w:t xml:space="preserve">In 1981, </w:t>
      </w:r>
      <w:r w:rsidRPr="00A714E9">
        <w:rPr>
          <w:rFonts w:cstheme="minorHAnsi"/>
          <w:b/>
        </w:rPr>
        <w:t xml:space="preserve">Terry </w:t>
      </w:r>
      <w:r w:rsidR="00A714E9" w:rsidRPr="00A714E9">
        <w:rPr>
          <w:rFonts w:cstheme="minorHAnsi"/>
          <w:b/>
        </w:rPr>
        <w:t>Welch</w:t>
      </w:r>
      <w:r w:rsidR="00A714E9">
        <w:rPr>
          <w:rFonts w:cstheme="minorHAnsi"/>
        </w:rPr>
        <w:t xml:space="preserve"> </w:t>
      </w:r>
      <w:r w:rsidRPr="00A714E9">
        <w:rPr>
          <w:rFonts w:cstheme="minorHAnsi"/>
        </w:rPr>
        <w:t xml:space="preserve">began his legal career in the Dallas City Attorney’s Office and he currently is one of the founding partners of Brown &amp; </w:t>
      </w:r>
      <w:proofErr w:type="spellStart"/>
      <w:r w:rsidRPr="00A714E9">
        <w:rPr>
          <w:rFonts w:cstheme="minorHAnsi"/>
        </w:rPr>
        <w:t>Hofmeister</w:t>
      </w:r>
      <w:proofErr w:type="spellEnd"/>
      <w:r w:rsidRPr="00A714E9">
        <w:rPr>
          <w:rFonts w:cstheme="minorHAnsi"/>
        </w:rPr>
        <w:t xml:space="preserve">, </w:t>
      </w:r>
      <w:proofErr w:type="spellStart"/>
      <w:r w:rsidRPr="00A714E9">
        <w:rPr>
          <w:rFonts w:cstheme="minorHAnsi"/>
        </w:rPr>
        <w:t>L.L.P</w:t>
      </w:r>
      <w:proofErr w:type="spellEnd"/>
      <w:r w:rsidRPr="00A714E9">
        <w:rPr>
          <w:rFonts w:cstheme="minorHAnsi"/>
        </w:rPr>
        <w:t>.  Since 1981, Terry has represented numerous growing communities in North Texas.  He routinely represents and advises local governments on a variety of issues, including employment, land use, civil rights, police, election, natural gas drilling and other regulatory matters.</w:t>
      </w:r>
    </w:p>
    <w:p w:rsidR="00C33F47" w:rsidRPr="00A714E9" w:rsidRDefault="00C33F47" w:rsidP="00F0715F">
      <w:pPr>
        <w:spacing w:after="0" w:line="240" w:lineRule="auto"/>
        <w:ind w:firstLine="720"/>
        <w:jc w:val="both"/>
        <w:rPr>
          <w:rFonts w:cstheme="minorHAnsi"/>
        </w:rPr>
      </w:pPr>
      <w:r w:rsidRPr="00A714E9">
        <w:rPr>
          <w:rFonts w:cstheme="minorHAnsi"/>
        </w:rPr>
        <w:t xml:space="preserve">Terry received his Bachelor of Arts degree at the University of Illinois at Urbana-Champaign in 1976, his law degree in 1979 from the University </w:t>
      </w:r>
      <w:proofErr w:type="gramStart"/>
      <w:r w:rsidRPr="00A714E9">
        <w:rPr>
          <w:rFonts w:cstheme="minorHAnsi"/>
        </w:rPr>
        <w:t>of Houston College of</w:t>
      </w:r>
      <w:proofErr w:type="gramEnd"/>
      <w:r w:rsidRPr="00A714E9">
        <w:rPr>
          <w:rFonts w:cstheme="minorHAnsi"/>
        </w:rPr>
        <w:t xml:space="preserve"> Law and a Master of Public Affairs in 1981 at the Lyndon Baines Johnson School of Public Affairs at The University of Texas at Austin.  Terry has authored and presented over 200 papers to various groups, including the American Bar Association, the Texas City Attorneys Association, the Texas Municipal League, the American Planning Association, the North Central Texas Council of Governments, CLE International, the National Business Institute and The University of Texas at Austin Continuing Legal Education Program.  Terry’s most recent publication was a chapter on municipal regulation of natural gas drilling in </w:t>
      </w:r>
      <w:r w:rsidRPr="00A714E9">
        <w:rPr>
          <w:rFonts w:cstheme="minorHAnsi"/>
          <w:i/>
        </w:rPr>
        <w:t>Beyond the Fracking Wars</w:t>
      </w:r>
      <w:r w:rsidRPr="00A714E9">
        <w:rPr>
          <w:rFonts w:cstheme="minorHAnsi"/>
        </w:rPr>
        <w:t xml:space="preserve">, published by the American Bar Association in late 2013.  He has had four law review articles published in </w:t>
      </w:r>
      <w:r w:rsidRPr="00A714E9">
        <w:rPr>
          <w:rFonts w:cstheme="minorHAnsi"/>
          <w:i/>
        </w:rPr>
        <w:t>The Review of Litigation</w:t>
      </w:r>
      <w:r w:rsidRPr="00A714E9">
        <w:rPr>
          <w:rFonts w:cstheme="minorHAnsi"/>
        </w:rPr>
        <w:t xml:space="preserve">, </w:t>
      </w:r>
      <w:r w:rsidRPr="00A714E9">
        <w:rPr>
          <w:rFonts w:cstheme="minorHAnsi"/>
          <w:i/>
        </w:rPr>
        <w:t>Southern Illinois University Law Journal</w:t>
      </w:r>
      <w:r w:rsidRPr="00A714E9">
        <w:rPr>
          <w:rFonts w:cstheme="minorHAnsi"/>
        </w:rPr>
        <w:t xml:space="preserve">, </w:t>
      </w:r>
      <w:r w:rsidRPr="00A714E9">
        <w:rPr>
          <w:rFonts w:cstheme="minorHAnsi"/>
          <w:i/>
        </w:rPr>
        <w:t>Baylor Law Review</w:t>
      </w:r>
      <w:r w:rsidRPr="00A714E9">
        <w:rPr>
          <w:rFonts w:cstheme="minorHAnsi"/>
        </w:rPr>
        <w:t xml:space="preserve"> and </w:t>
      </w:r>
      <w:r w:rsidRPr="00A714E9">
        <w:rPr>
          <w:rFonts w:cstheme="minorHAnsi"/>
          <w:i/>
        </w:rPr>
        <w:t>The</w:t>
      </w:r>
      <w:r w:rsidRPr="00A714E9">
        <w:rPr>
          <w:rFonts w:cstheme="minorHAnsi"/>
        </w:rPr>
        <w:t xml:space="preserve"> </w:t>
      </w:r>
      <w:r w:rsidRPr="00A714E9">
        <w:rPr>
          <w:rFonts w:cstheme="minorHAnsi"/>
          <w:i/>
        </w:rPr>
        <w:t>Vermont Journal of Environmental Law</w:t>
      </w:r>
      <w:r w:rsidRPr="00A714E9">
        <w:rPr>
          <w:rFonts w:cstheme="minorHAnsi"/>
        </w:rPr>
        <w:t xml:space="preserve">.  Terry also had published an article on Confederate monuments as well as urban sprawl in Texas in the </w:t>
      </w:r>
      <w:r w:rsidRPr="00A714E9">
        <w:rPr>
          <w:rFonts w:cstheme="minorHAnsi"/>
          <w:i/>
        </w:rPr>
        <w:t>Zoning and Planning Law Report</w:t>
      </w:r>
      <w:r w:rsidRPr="00A714E9">
        <w:rPr>
          <w:rFonts w:cstheme="minorHAnsi"/>
        </w:rPr>
        <w:t>.  He was the 2004-05 Chair of the State and Local Government Law Section of the American Bar Association and Immediate Past Section Chair of the State and Local Government Relations Section of the Federal Bar Association.  He also serves as the Vice Chair of the Board of Trustees of Dallas Academy, an exceptional school for children with learning differences, located in the White Rock Lake area of East Dallas.  In May 2014, Terry was appointed an adjunct member of the City of Dallas Civil Service Board, subsequently was appointed to the Civil Service Board in August 2015 and in September 2019, was selected by the Mayor to serve as Chair of the Civil Service Board.</w:t>
      </w:r>
    </w:p>
    <w:p w:rsidR="00C33F47" w:rsidRDefault="00C33F47" w:rsidP="00F0715F">
      <w:pPr>
        <w:spacing w:after="0" w:line="240" w:lineRule="auto"/>
        <w:ind w:firstLine="720"/>
        <w:jc w:val="both"/>
        <w:rPr>
          <w:rFonts w:cstheme="minorHAnsi"/>
        </w:rPr>
      </w:pPr>
      <w:r w:rsidRPr="00A714E9">
        <w:rPr>
          <w:rFonts w:cstheme="minorHAnsi"/>
        </w:rPr>
        <w:t xml:space="preserve">In his free time, while accepting the fact that knee replacement surgery is inevitable, Terry enjoys long distance running, having competed in 94 half-marathons as well as many </w:t>
      </w:r>
      <w:proofErr w:type="spellStart"/>
      <w:r w:rsidRPr="00A714E9">
        <w:rPr>
          <w:rFonts w:cstheme="minorHAnsi"/>
        </w:rPr>
        <w:t>20Ks</w:t>
      </w:r>
      <w:proofErr w:type="spellEnd"/>
      <w:r w:rsidRPr="00A714E9">
        <w:rPr>
          <w:rFonts w:cstheme="minorHAnsi"/>
        </w:rPr>
        <w:t xml:space="preserve">, </w:t>
      </w:r>
      <w:proofErr w:type="spellStart"/>
      <w:r w:rsidRPr="00A714E9">
        <w:rPr>
          <w:rFonts w:cstheme="minorHAnsi"/>
        </w:rPr>
        <w:t>25Ks</w:t>
      </w:r>
      <w:proofErr w:type="spellEnd"/>
      <w:r w:rsidRPr="00A714E9">
        <w:rPr>
          <w:rFonts w:cstheme="minorHAnsi"/>
        </w:rPr>
        <w:t xml:space="preserve"> and </w:t>
      </w:r>
      <w:proofErr w:type="spellStart"/>
      <w:r w:rsidRPr="00A714E9">
        <w:rPr>
          <w:rFonts w:cstheme="minorHAnsi"/>
        </w:rPr>
        <w:t>30Ks</w:t>
      </w:r>
      <w:proofErr w:type="spellEnd"/>
      <w:r w:rsidRPr="00A714E9">
        <w:rPr>
          <w:rFonts w:cstheme="minorHAnsi"/>
        </w:rPr>
        <w:t>.  He completed his 52nd marathon in Austin in February 2020.  He has competed in the Chicago, New York, San Diego, White Rock/Dallas, Cowtown, Illinois, Marine Corps, Canadian International (Toronto), St. Louis, Austin and Berlin Marathons, all of which he ran very slowly!</w:t>
      </w:r>
    </w:p>
    <w:p w:rsidR="00F0715F" w:rsidRDefault="00F0715F" w:rsidP="00F0715F">
      <w:pPr>
        <w:spacing w:after="0" w:line="240" w:lineRule="auto"/>
        <w:ind w:firstLine="720"/>
        <w:jc w:val="both"/>
        <w:rPr>
          <w:rFonts w:cstheme="minorHAnsi"/>
        </w:rPr>
      </w:pPr>
    </w:p>
    <w:p w:rsidR="00601577" w:rsidRDefault="00877CDB" w:rsidP="00F0715F">
      <w:pPr>
        <w:spacing w:after="0" w:line="240" w:lineRule="auto"/>
        <w:ind w:firstLine="720"/>
        <w:jc w:val="both"/>
        <w:rPr>
          <w:rFonts w:cstheme="minorHAnsi"/>
        </w:rPr>
      </w:pPr>
      <w:r>
        <w:rPr>
          <w:rFonts w:cstheme="minorHAnsi"/>
        </w:rPr>
        <w:object w:dxaOrig="1539" w:dyaOrig="997">
          <v:shape id="_x0000_i1026" type="#_x0000_t75" style="width:77.25pt;height:49.5pt" o:ole="">
            <v:imagedata r:id="rId10" o:title=""/>
          </v:shape>
          <o:OLEObject Type="Embed" ProgID="AcroExch.Document.DC" ShapeID="_x0000_i1026" DrawAspect="Icon" ObjectID="_1699788239" r:id="rId11"/>
        </w:object>
      </w:r>
    </w:p>
    <w:p w:rsidR="00715981" w:rsidRDefault="00715981" w:rsidP="00F0715F">
      <w:pPr>
        <w:spacing w:after="0" w:line="240" w:lineRule="auto"/>
        <w:ind w:firstLine="720"/>
        <w:jc w:val="both"/>
        <w:rPr>
          <w:rFonts w:cstheme="minorHAnsi"/>
        </w:rPr>
      </w:pPr>
      <w:bookmarkStart w:id="0" w:name="_GoBack"/>
      <w:bookmarkEnd w:id="0"/>
    </w:p>
    <w:p w:rsidR="005A7CE8" w:rsidRPr="00A714E9" w:rsidRDefault="005A7CE8" w:rsidP="005A7CE8">
      <w:pPr>
        <w:spacing w:after="0" w:line="240" w:lineRule="auto"/>
        <w:rPr>
          <w:rFonts w:cstheme="minorHAnsi"/>
          <w:b/>
        </w:rPr>
      </w:pPr>
      <w:r w:rsidRPr="00A714E9">
        <w:rPr>
          <w:rFonts w:cstheme="minorHAnsi"/>
          <w:b/>
        </w:rPr>
        <w:t>12:00 p.m. - 1:00 p.m.</w:t>
      </w:r>
    </w:p>
    <w:p w:rsidR="005A7CE8" w:rsidRPr="00A714E9" w:rsidRDefault="005A7CE8" w:rsidP="004A5741">
      <w:pPr>
        <w:spacing w:after="0" w:line="240" w:lineRule="auto"/>
        <w:jc w:val="center"/>
        <w:rPr>
          <w:rFonts w:cstheme="minorHAnsi"/>
          <w:b/>
        </w:rPr>
      </w:pPr>
      <w:r w:rsidRPr="00A714E9">
        <w:rPr>
          <w:rFonts w:cstheme="minorHAnsi"/>
          <w:b/>
          <w:iCs/>
        </w:rPr>
        <w:t>Municipal Litigation</w:t>
      </w:r>
    </w:p>
    <w:p w:rsidR="005A7CE8" w:rsidRPr="00A714E9" w:rsidRDefault="005A7CE8" w:rsidP="004A5741">
      <w:pPr>
        <w:spacing w:after="0" w:line="240" w:lineRule="auto"/>
        <w:jc w:val="center"/>
        <w:rPr>
          <w:rFonts w:cstheme="minorHAnsi"/>
          <w:b/>
          <w:i/>
          <w:iCs/>
        </w:rPr>
      </w:pPr>
      <w:r w:rsidRPr="00A714E9">
        <w:rPr>
          <w:rFonts w:cstheme="minorHAnsi"/>
          <w:b/>
          <w:i/>
        </w:rPr>
        <w:t xml:space="preserve">Presented by </w:t>
      </w:r>
      <w:r w:rsidRPr="00A714E9">
        <w:rPr>
          <w:rFonts w:cstheme="minorHAnsi"/>
          <w:b/>
          <w:i/>
          <w:iCs/>
          <w:u w:val="single"/>
        </w:rPr>
        <w:t>Jessica Dillon</w:t>
      </w:r>
      <w:r w:rsidRPr="00A714E9">
        <w:rPr>
          <w:rFonts w:cstheme="minorHAnsi"/>
          <w:b/>
          <w:i/>
          <w:iCs/>
        </w:rPr>
        <w:t>, Dillon &amp; Findley, PC</w:t>
      </w:r>
    </w:p>
    <w:p w:rsidR="00CA72E3" w:rsidRPr="00F0715F" w:rsidRDefault="00CA72E3" w:rsidP="004A5741">
      <w:pPr>
        <w:spacing w:after="0" w:line="240" w:lineRule="auto"/>
        <w:jc w:val="center"/>
        <w:rPr>
          <w:rFonts w:cstheme="minorHAnsi"/>
          <w:b/>
          <w:i/>
          <w:iCs/>
        </w:rPr>
      </w:pPr>
    </w:p>
    <w:p w:rsidR="00F0715F" w:rsidRDefault="00F0715F" w:rsidP="00F0715F">
      <w:pPr>
        <w:spacing w:after="0" w:line="240" w:lineRule="auto"/>
        <w:ind w:firstLine="720"/>
        <w:jc w:val="both"/>
        <w:rPr>
          <w:rFonts w:cstheme="minorHAnsi"/>
        </w:rPr>
      </w:pPr>
      <w:r w:rsidRPr="00F0715F">
        <w:rPr>
          <w:rStyle w:val="Strong"/>
          <w:rFonts w:cstheme="minorHAnsi"/>
        </w:rPr>
        <w:t>Jessica Dillon</w:t>
      </w:r>
      <w:r w:rsidRPr="00F0715F">
        <w:rPr>
          <w:rFonts w:cstheme="minorHAnsi"/>
        </w:rPr>
        <w:t xml:space="preserve"> was born and raised in Juneau and is a fourth generation Alaskan.  She is currently a shareholder at Dillon &amp; Findley, P.C.  Prior to joining Dillon &amp; Findley, Jessica served as a law clerk to </w:t>
      </w:r>
      <w:r w:rsidRPr="00F0715F">
        <w:rPr>
          <w:rFonts w:cstheme="minorHAnsi"/>
        </w:rPr>
        <w:lastRenderedPageBreak/>
        <w:t>then Anchorage Superior Court Judge Morgan Christen in 2008 and worked in the Alaska State Legislature.  She serves as general and litigation counsel for several municipalities, and attends council and assembly meetings, drafts and enforces ordinances, and advises on a diversity of legal matters facing municipalities. Her priority is to help prevent mistakes that can create troubles or potential litigation for her municipal clients.  But when litigation has occurred, she has a proven track record in litigating and negotiating disputes involving property and sales taxes, breach of contracts, negligence claims, constitutional claims, public utilities, construction matters, land use issues, employment matters, and police liability. Jessica received a Martindale Hubbell AV rating.</w:t>
      </w:r>
    </w:p>
    <w:p w:rsidR="00E27924" w:rsidRDefault="00E27924" w:rsidP="00F0715F">
      <w:pPr>
        <w:spacing w:after="0" w:line="240" w:lineRule="auto"/>
        <w:ind w:firstLine="720"/>
        <w:jc w:val="both"/>
        <w:rPr>
          <w:rFonts w:cstheme="minorHAnsi"/>
        </w:rPr>
      </w:pPr>
    </w:p>
    <w:p w:rsidR="00F0715F" w:rsidRDefault="001E7C3F" w:rsidP="00F0715F">
      <w:pPr>
        <w:spacing w:after="0" w:line="240" w:lineRule="auto"/>
        <w:jc w:val="both"/>
        <w:rPr>
          <w:rFonts w:cstheme="minorHAnsi"/>
        </w:rPr>
      </w:pPr>
      <w:r>
        <w:rPr>
          <w:rFonts w:cstheme="minorHAnsi"/>
        </w:rPr>
        <w:object w:dxaOrig="1539" w:dyaOrig="997">
          <v:shape id="_x0000_i1027" type="#_x0000_t75" style="width:77.25pt;height:49.5pt" o:ole="">
            <v:imagedata r:id="rId12" o:title=""/>
          </v:shape>
          <o:OLEObject Type="Embed" ProgID="AcroExch.Document.DC" ShapeID="_x0000_i1027" DrawAspect="Icon" ObjectID="_1699788240" r:id="rId13"/>
        </w:object>
      </w:r>
      <w:r w:rsidR="00E27924">
        <w:rPr>
          <w:rFonts w:cstheme="minorHAnsi"/>
        </w:rPr>
        <w:object w:dxaOrig="1539" w:dyaOrig="997">
          <v:shape id="_x0000_i1028" type="#_x0000_t75" style="width:77.25pt;height:49.5pt" o:ole="">
            <v:imagedata r:id="rId14" o:title=""/>
          </v:shape>
          <o:OLEObject Type="Embed" ProgID="AcroExch.Document.DC" ShapeID="_x0000_i1028" DrawAspect="Icon" ObjectID="_1699788241" r:id="rId15"/>
        </w:object>
      </w:r>
      <w:r w:rsidR="00E27924">
        <w:rPr>
          <w:rFonts w:cstheme="minorHAnsi"/>
        </w:rPr>
        <w:object w:dxaOrig="1539" w:dyaOrig="997">
          <v:shape id="_x0000_i1029" type="#_x0000_t75" style="width:77.25pt;height:49.5pt" o:ole="">
            <v:imagedata r:id="rId16" o:title=""/>
          </v:shape>
          <o:OLEObject Type="Embed" ProgID="AcroExch.Document.DC" ShapeID="_x0000_i1029" DrawAspect="Icon" ObjectID="_1699788242" r:id="rId17"/>
        </w:object>
      </w:r>
      <w:r w:rsidR="00E27924">
        <w:rPr>
          <w:rFonts w:cstheme="minorHAnsi"/>
        </w:rPr>
        <w:object w:dxaOrig="1539" w:dyaOrig="997">
          <v:shape id="_x0000_i1030" type="#_x0000_t75" style="width:77.25pt;height:49.5pt" o:ole="">
            <v:imagedata r:id="rId18" o:title=""/>
          </v:shape>
          <o:OLEObject Type="Embed" ProgID="AcroExch.Document.DC" ShapeID="_x0000_i1030" DrawAspect="Icon" ObjectID="_1699788243" r:id="rId19"/>
        </w:object>
      </w:r>
      <w:r w:rsidR="00E27924">
        <w:rPr>
          <w:rFonts w:cstheme="minorHAnsi"/>
        </w:rPr>
        <w:object w:dxaOrig="1539" w:dyaOrig="997">
          <v:shape id="_x0000_i1031" type="#_x0000_t75" style="width:77.25pt;height:49.5pt" o:ole="">
            <v:imagedata r:id="rId20" o:title=""/>
          </v:shape>
          <o:OLEObject Type="Embed" ProgID="AcroExch.Document.DC" ShapeID="_x0000_i1031" DrawAspect="Icon" ObjectID="_1699788244" r:id="rId21"/>
        </w:object>
      </w:r>
      <w:r w:rsidR="003E1E9F">
        <w:rPr>
          <w:rFonts w:cstheme="minorHAnsi"/>
        </w:rPr>
        <w:object w:dxaOrig="1539" w:dyaOrig="997">
          <v:shape id="_x0000_i1032" type="#_x0000_t75" style="width:77.25pt;height:49.5pt" o:ole="">
            <v:imagedata r:id="rId22" o:title=""/>
          </v:shape>
          <o:OLEObject Type="Embed" ProgID="AcroExch.Document.DC" ShapeID="_x0000_i1032" DrawAspect="Icon" ObjectID="_1699788245" r:id="rId23"/>
        </w:object>
      </w:r>
    </w:p>
    <w:p w:rsidR="00E27924" w:rsidRDefault="00E27924" w:rsidP="00F0715F">
      <w:pPr>
        <w:spacing w:after="0" w:line="240" w:lineRule="auto"/>
        <w:jc w:val="both"/>
        <w:rPr>
          <w:rFonts w:cstheme="minorHAnsi"/>
        </w:rPr>
      </w:pPr>
      <w:r>
        <w:rPr>
          <w:rFonts w:cstheme="minorHAnsi"/>
        </w:rPr>
        <w:object w:dxaOrig="1539" w:dyaOrig="997">
          <v:shape id="_x0000_i1033" type="#_x0000_t75" style="width:77.25pt;height:49.5pt" o:ole="">
            <v:imagedata r:id="rId24" o:title=""/>
          </v:shape>
          <o:OLEObject Type="Embed" ProgID="AcroExch.Document.DC" ShapeID="_x0000_i1033" DrawAspect="Icon" ObjectID="_1699788246" r:id="rId25"/>
        </w:object>
      </w:r>
      <w:r>
        <w:rPr>
          <w:rFonts w:cstheme="minorHAnsi"/>
        </w:rPr>
        <w:object w:dxaOrig="1539" w:dyaOrig="997">
          <v:shape id="_x0000_i1034" type="#_x0000_t75" style="width:77.25pt;height:49.5pt" o:ole="">
            <v:imagedata r:id="rId26" o:title=""/>
          </v:shape>
          <o:OLEObject Type="Embed" ProgID="AcroExch.Document.DC" ShapeID="_x0000_i1034" DrawAspect="Icon" ObjectID="_1699788247" r:id="rId27"/>
        </w:object>
      </w:r>
      <w:r>
        <w:rPr>
          <w:rFonts w:cstheme="minorHAnsi"/>
        </w:rPr>
        <w:object w:dxaOrig="1539" w:dyaOrig="997">
          <v:shape id="_x0000_i1035" type="#_x0000_t75" style="width:77.25pt;height:49.5pt" o:ole="">
            <v:imagedata r:id="rId28" o:title=""/>
          </v:shape>
          <o:OLEObject Type="Embed" ProgID="AcroExch.Document.DC" ShapeID="_x0000_i1035" DrawAspect="Icon" ObjectID="_1699788248" r:id="rId29"/>
        </w:object>
      </w:r>
      <w:r>
        <w:rPr>
          <w:rFonts w:cstheme="minorHAnsi"/>
        </w:rPr>
        <w:object w:dxaOrig="1539" w:dyaOrig="997">
          <v:shape id="_x0000_i1036" type="#_x0000_t75" style="width:77.25pt;height:49.5pt" o:ole="">
            <v:imagedata r:id="rId30" o:title=""/>
          </v:shape>
          <o:OLEObject Type="Embed" ProgID="AcroExch.Document.DC" ShapeID="_x0000_i1036" DrawAspect="Icon" ObjectID="_1699788249" r:id="rId31"/>
        </w:object>
      </w:r>
      <w:r>
        <w:rPr>
          <w:rFonts w:cstheme="minorHAnsi"/>
        </w:rPr>
        <w:object w:dxaOrig="1539" w:dyaOrig="997">
          <v:shape id="_x0000_i1037" type="#_x0000_t75" style="width:77.25pt;height:49.5pt" o:ole="">
            <v:imagedata r:id="rId32" o:title=""/>
          </v:shape>
          <o:OLEObject Type="Embed" ProgID="AcroExch.Document.DC" ShapeID="_x0000_i1037" DrawAspect="Icon" ObjectID="_1699788250" r:id="rId33"/>
        </w:object>
      </w:r>
      <w:r w:rsidR="003E1E9F">
        <w:rPr>
          <w:rFonts w:cstheme="minorHAnsi"/>
        </w:rPr>
        <w:object w:dxaOrig="1539" w:dyaOrig="997">
          <v:shape id="_x0000_i1038" type="#_x0000_t75" style="width:77.25pt;height:49.5pt" o:ole="">
            <v:imagedata r:id="rId34" o:title=""/>
          </v:shape>
          <o:OLEObject Type="Embed" ProgID="AcroExch.Document.DC" ShapeID="_x0000_i1038" DrawAspect="Icon" ObjectID="_1699788251" r:id="rId35"/>
        </w:object>
      </w:r>
    </w:p>
    <w:p w:rsidR="00E27924" w:rsidRDefault="00E27924" w:rsidP="00F0715F">
      <w:pPr>
        <w:spacing w:after="0" w:line="240" w:lineRule="auto"/>
        <w:jc w:val="both"/>
        <w:rPr>
          <w:rFonts w:cstheme="minorHAnsi"/>
        </w:rPr>
      </w:pPr>
      <w:r>
        <w:rPr>
          <w:rFonts w:cstheme="minorHAnsi"/>
        </w:rPr>
        <w:object w:dxaOrig="1539" w:dyaOrig="997">
          <v:shape id="_x0000_i1039" type="#_x0000_t75" style="width:77.25pt;height:49.5pt" o:ole="">
            <v:imagedata r:id="rId36" o:title=""/>
          </v:shape>
          <o:OLEObject Type="Embed" ProgID="AcroExch.Document.DC" ShapeID="_x0000_i1039" DrawAspect="Icon" ObjectID="_1699788252" r:id="rId37"/>
        </w:object>
      </w:r>
      <w:r>
        <w:rPr>
          <w:rFonts w:cstheme="minorHAnsi"/>
        </w:rPr>
        <w:object w:dxaOrig="1539" w:dyaOrig="997">
          <v:shape id="_x0000_i1040" type="#_x0000_t75" style="width:77.25pt;height:49.5pt" o:ole="">
            <v:imagedata r:id="rId38" o:title=""/>
          </v:shape>
          <o:OLEObject Type="Embed" ProgID="AcroExch.Document.DC" ShapeID="_x0000_i1040" DrawAspect="Icon" ObjectID="_1699788253" r:id="rId39"/>
        </w:object>
      </w:r>
      <w:r>
        <w:rPr>
          <w:rFonts w:cstheme="minorHAnsi"/>
        </w:rPr>
        <w:object w:dxaOrig="1539" w:dyaOrig="997">
          <v:shape id="_x0000_i1041" type="#_x0000_t75" style="width:77.25pt;height:49.5pt" o:ole="">
            <v:imagedata r:id="rId40" o:title=""/>
          </v:shape>
          <o:OLEObject Type="Embed" ProgID="AcroExch.Document.DC" ShapeID="_x0000_i1041" DrawAspect="Icon" ObjectID="_1699788254" r:id="rId41"/>
        </w:object>
      </w:r>
      <w:r>
        <w:rPr>
          <w:rFonts w:cstheme="minorHAnsi"/>
        </w:rPr>
        <w:object w:dxaOrig="1539" w:dyaOrig="997">
          <v:shape id="_x0000_i1042" type="#_x0000_t75" style="width:77.25pt;height:49.5pt" o:ole="">
            <v:imagedata r:id="rId42" o:title=""/>
          </v:shape>
          <o:OLEObject Type="Embed" ProgID="AcroExch.Document.DC" ShapeID="_x0000_i1042" DrawAspect="Icon" ObjectID="_1699788255" r:id="rId43"/>
        </w:object>
      </w:r>
      <w:r>
        <w:rPr>
          <w:rFonts w:cstheme="minorHAnsi"/>
        </w:rPr>
        <w:object w:dxaOrig="1539" w:dyaOrig="997">
          <v:shape id="_x0000_i1043" type="#_x0000_t75" style="width:77.25pt;height:49.5pt" o:ole="">
            <v:imagedata r:id="rId44" o:title=""/>
          </v:shape>
          <o:OLEObject Type="Embed" ProgID="AcroExch.Document.DC" ShapeID="_x0000_i1043" DrawAspect="Icon" ObjectID="_1699788256" r:id="rId45"/>
        </w:object>
      </w:r>
      <w:r w:rsidR="003E1E9F">
        <w:rPr>
          <w:rFonts w:cstheme="minorHAnsi"/>
        </w:rPr>
        <w:object w:dxaOrig="1539" w:dyaOrig="997">
          <v:shape id="_x0000_i1044" type="#_x0000_t75" style="width:77.25pt;height:49.5pt" o:ole="">
            <v:imagedata r:id="rId46" o:title=""/>
          </v:shape>
          <o:OLEObject Type="Embed" ProgID="AcroExch.Document.DC" ShapeID="_x0000_i1044" DrawAspect="Icon" ObjectID="_1699788257" r:id="rId47"/>
        </w:object>
      </w:r>
    </w:p>
    <w:p w:rsidR="00E27924" w:rsidRDefault="00E27924" w:rsidP="00F0715F">
      <w:pPr>
        <w:spacing w:after="0" w:line="240" w:lineRule="auto"/>
        <w:jc w:val="both"/>
        <w:rPr>
          <w:rFonts w:cstheme="minorHAnsi"/>
        </w:rPr>
      </w:pPr>
      <w:r>
        <w:rPr>
          <w:rFonts w:cstheme="minorHAnsi"/>
        </w:rPr>
        <w:object w:dxaOrig="1539" w:dyaOrig="997">
          <v:shape id="_x0000_i1045" type="#_x0000_t75" style="width:77.25pt;height:49.5pt" o:ole="">
            <v:imagedata r:id="rId48" o:title=""/>
          </v:shape>
          <o:OLEObject Type="Embed" ProgID="AcroExch.Document.DC" ShapeID="_x0000_i1045" DrawAspect="Icon" ObjectID="_1699788258" r:id="rId49"/>
        </w:object>
      </w:r>
      <w:r>
        <w:rPr>
          <w:rFonts w:cstheme="minorHAnsi"/>
        </w:rPr>
        <w:object w:dxaOrig="1539" w:dyaOrig="997">
          <v:shape id="_x0000_i1046" type="#_x0000_t75" style="width:77.25pt;height:49.5pt" o:ole="">
            <v:imagedata r:id="rId50" o:title=""/>
          </v:shape>
          <o:OLEObject Type="Embed" ProgID="AcroExch.Document.DC" ShapeID="_x0000_i1046" DrawAspect="Icon" ObjectID="_1699788259" r:id="rId51"/>
        </w:object>
      </w:r>
      <w:r>
        <w:rPr>
          <w:rFonts w:cstheme="minorHAnsi"/>
        </w:rPr>
        <w:object w:dxaOrig="1539" w:dyaOrig="997">
          <v:shape id="_x0000_i1047" type="#_x0000_t75" style="width:77.25pt;height:49.5pt" o:ole="">
            <v:imagedata r:id="rId52" o:title=""/>
          </v:shape>
          <o:OLEObject Type="Embed" ProgID="AcroExch.Document.DC" ShapeID="_x0000_i1047" DrawAspect="Icon" ObjectID="_1699788260" r:id="rId53"/>
        </w:object>
      </w:r>
      <w:r>
        <w:rPr>
          <w:rFonts w:cstheme="minorHAnsi"/>
        </w:rPr>
        <w:object w:dxaOrig="1539" w:dyaOrig="997">
          <v:shape id="_x0000_i1048" type="#_x0000_t75" style="width:77.25pt;height:49.5pt" o:ole="">
            <v:imagedata r:id="rId54" o:title=""/>
          </v:shape>
          <o:OLEObject Type="Embed" ProgID="AcroExch.Document.DC" ShapeID="_x0000_i1048" DrawAspect="Icon" ObjectID="_1699788261" r:id="rId55"/>
        </w:object>
      </w:r>
      <w:r>
        <w:rPr>
          <w:rFonts w:cstheme="minorHAnsi"/>
        </w:rPr>
        <w:object w:dxaOrig="1539" w:dyaOrig="997">
          <v:shape id="_x0000_i1049" type="#_x0000_t75" style="width:77.25pt;height:49.5pt" o:ole="">
            <v:imagedata r:id="rId56" o:title=""/>
          </v:shape>
          <o:OLEObject Type="Embed" ProgID="AcroExch.Document.DC" ShapeID="_x0000_i1049" DrawAspect="Icon" ObjectID="_1699788262" r:id="rId57"/>
        </w:object>
      </w:r>
      <w:r w:rsidR="003E1E9F">
        <w:rPr>
          <w:rFonts w:cstheme="minorHAnsi"/>
        </w:rPr>
        <w:object w:dxaOrig="1539" w:dyaOrig="997">
          <v:shape id="_x0000_i1050" type="#_x0000_t75" style="width:77.25pt;height:49.5pt" o:ole="">
            <v:imagedata r:id="rId58" o:title=""/>
          </v:shape>
          <o:OLEObject Type="Embed" ProgID="AcroExch.Document.DC" ShapeID="_x0000_i1050" DrawAspect="Icon" ObjectID="_1699788263" r:id="rId59"/>
        </w:object>
      </w:r>
    </w:p>
    <w:p w:rsidR="00E27924" w:rsidRDefault="003E1E9F" w:rsidP="00F0715F">
      <w:pPr>
        <w:spacing w:after="0" w:line="240" w:lineRule="auto"/>
        <w:jc w:val="both"/>
        <w:rPr>
          <w:rFonts w:cstheme="minorHAnsi"/>
        </w:rPr>
      </w:pPr>
      <w:r>
        <w:rPr>
          <w:rFonts w:cstheme="minorHAnsi"/>
        </w:rPr>
        <w:object w:dxaOrig="1539" w:dyaOrig="997">
          <v:shape id="_x0000_i1051" type="#_x0000_t75" style="width:77.25pt;height:49.5pt" o:ole="">
            <v:imagedata r:id="rId60" o:title=""/>
          </v:shape>
          <o:OLEObject Type="Embed" ProgID="AcroExch.Document.DC" ShapeID="_x0000_i1051" DrawAspect="Icon" ObjectID="_1699788264" r:id="rId61"/>
        </w:object>
      </w:r>
      <w:r w:rsidR="00AA0F7F">
        <w:rPr>
          <w:rFonts w:cstheme="minorHAnsi"/>
        </w:rPr>
        <w:object w:dxaOrig="1539" w:dyaOrig="997">
          <v:shape id="_x0000_i1052" type="#_x0000_t75" style="width:77.25pt;height:49.5pt" o:ole="">
            <v:imagedata r:id="rId62" o:title=""/>
          </v:shape>
          <o:OLEObject Type="Embed" ProgID="AcroExch.Document.DC" ShapeID="_x0000_i1052" DrawAspect="Icon" ObjectID="_1699788265" r:id="rId63"/>
        </w:object>
      </w:r>
      <w:r w:rsidR="00AA0F7F">
        <w:rPr>
          <w:rFonts w:cstheme="minorHAnsi"/>
        </w:rPr>
        <w:object w:dxaOrig="1539" w:dyaOrig="997">
          <v:shape id="_x0000_i1053" type="#_x0000_t75" style="width:77.25pt;height:49.5pt" o:ole="">
            <v:imagedata r:id="rId64" o:title=""/>
          </v:shape>
          <o:OLEObject Type="Embed" ProgID="AcroExch.Document.DC" ShapeID="_x0000_i1053" DrawAspect="Icon" ObjectID="_1699788266" r:id="rId65"/>
        </w:object>
      </w:r>
      <w:r>
        <w:rPr>
          <w:rFonts w:cstheme="minorHAnsi"/>
        </w:rPr>
        <w:object w:dxaOrig="1539" w:dyaOrig="997">
          <v:shape id="_x0000_i1054" type="#_x0000_t75" style="width:77.25pt;height:49.5pt" o:ole="">
            <v:imagedata r:id="rId66" o:title=""/>
          </v:shape>
          <o:OLEObject Type="Embed" ProgID="AcroExch.Document.DC" ShapeID="_x0000_i1054" DrawAspect="Icon" ObjectID="_1699788267" r:id="rId67"/>
        </w:object>
      </w:r>
      <w:r w:rsidR="00AA0F7F">
        <w:rPr>
          <w:rFonts w:cstheme="minorHAnsi"/>
        </w:rPr>
        <w:object w:dxaOrig="1539" w:dyaOrig="997">
          <v:shape id="_x0000_i1055" type="#_x0000_t75" style="width:77.25pt;height:49.5pt" o:ole="">
            <v:imagedata r:id="rId68" o:title=""/>
          </v:shape>
          <o:OLEObject Type="Embed" ProgID="AcroExch.Document.DC" ShapeID="_x0000_i1055" DrawAspect="Icon" ObjectID="_1699788268" r:id="rId69"/>
        </w:object>
      </w:r>
      <w:r>
        <w:rPr>
          <w:rFonts w:cstheme="minorHAnsi"/>
        </w:rPr>
        <w:object w:dxaOrig="1539" w:dyaOrig="997">
          <v:shape id="_x0000_i1056" type="#_x0000_t75" style="width:77.25pt;height:49.5pt" o:ole="">
            <v:imagedata r:id="rId70" o:title=""/>
          </v:shape>
          <o:OLEObject Type="Embed" ProgID="AcroExch.Document.DC" ShapeID="_x0000_i1056" DrawAspect="Icon" ObjectID="_1699788269" r:id="rId71"/>
        </w:object>
      </w:r>
    </w:p>
    <w:p w:rsidR="00E27924" w:rsidRPr="00F0715F" w:rsidRDefault="00E27924" w:rsidP="00F0715F">
      <w:pPr>
        <w:spacing w:after="0" w:line="240" w:lineRule="auto"/>
        <w:jc w:val="both"/>
        <w:rPr>
          <w:rFonts w:cstheme="minorHAnsi"/>
        </w:rPr>
      </w:pPr>
    </w:p>
    <w:p w:rsidR="005A7CE8" w:rsidRPr="00F0715F" w:rsidRDefault="005A7CE8" w:rsidP="005A7CE8">
      <w:pPr>
        <w:spacing w:after="0" w:line="240" w:lineRule="auto"/>
        <w:rPr>
          <w:rFonts w:cstheme="minorHAnsi"/>
          <w:b/>
        </w:rPr>
      </w:pPr>
      <w:r w:rsidRPr="00F0715F">
        <w:rPr>
          <w:rFonts w:cstheme="minorHAnsi"/>
          <w:b/>
        </w:rPr>
        <w:t>1:15 p.m. – 2:15 p.m.</w:t>
      </w:r>
    </w:p>
    <w:p w:rsidR="005A7CE8" w:rsidRPr="00F0715F" w:rsidRDefault="005A7CE8" w:rsidP="004A5741">
      <w:pPr>
        <w:spacing w:after="0" w:line="240" w:lineRule="auto"/>
        <w:jc w:val="center"/>
        <w:rPr>
          <w:rFonts w:cstheme="minorHAnsi"/>
          <w:b/>
        </w:rPr>
      </w:pPr>
      <w:r w:rsidRPr="00F0715F">
        <w:rPr>
          <w:rFonts w:cstheme="minorHAnsi"/>
          <w:b/>
        </w:rPr>
        <w:t>Practicing Law in the Public Forum</w:t>
      </w:r>
    </w:p>
    <w:p w:rsidR="004A5741" w:rsidRPr="00F0715F" w:rsidRDefault="005A7CE8" w:rsidP="004A5741">
      <w:pPr>
        <w:spacing w:after="0" w:line="240" w:lineRule="auto"/>
        <w:jc w:val="center"/>
        <w:rPr>
          <w:rFonts w:cstheme="minorHAnsi"/>
          <w:b/>
          <w:i/>
        </w:rPr>
      </w:pPr>
      <w:r w:rsidRPr="00F0715F">
        <w:rPr>
          <w:rFonts w:cstheme="minorHAnsi"/>
          <w:b/>
          <w:i/>
        </w:rPr>
        <w:t xml:space="preserve">Presented by </w:t>
      </w:r>
      <w:r w:rsidRPr="00F0715F">
        <w:rPr>
          <w:rFonts w:cstheme="minorHAnsi"/>
          <w:b/>
          <w:i/>
          <w:u w:val="single"/>
        </w:rPr>
        <w:t>Joe Evans</w:t>
      </w:r>
      <w:r w:rsidRPr="00F0715F">
        <w:rPr>
          <w:rFonts w:cstheme="minorHAnsi"/>
          <w:b/>
          <w:i/>
        </w:rPr>
        <w:t xml:space="preserve">, Law Office of Joseph W. Evans, </w:t>
      </w:r>
    </w:p>
    <w:p w:rsidR="004A5741" w:rsidRPr="00A714E9" w:rsidRDefault="005A7CE8" w:rsidP="004A5741">
      <w:pPr>
        <w:spacing w:after="0" w:line="240" w:lineRule="auto"/>
        <w:jc w:val="center"/>
        <w:rPr>
          <w:rFonts w:cstheme="minorHAnsi"/>
          <w:b/>
          <w:i/>
        </w:rPr>
      </w:pPr>
      <w:r w:rsidRPr="00A714E9">
        <w:rPr>
          <w:rFonts w:cstheme="minorHAnsi"/>
          <w:b/>
          <w:i/>
          <w:u w:val="single"/>
        </w:rPr>
        <w:t>Paul Ewers</w:t>
      </w:r>
      <w:r w:rsidRPr="00A714E9">
        <w:rPr>
          <w:rFonts w:cstheme="minorHAnsi"/>
          <w:b/>
          <w:i/>
        </w:rPr>
        <w:t xml:space="preserve">, Fairbanks City Attorney and </w:t>
      </w:r>
    </w:p>
    <w:p w:rsidR="005A7CE8" w:rsidRPr="00A714E9" w:rsidRDefault="005A7CE8" w:rsidP="004A5741">
      <w:pPr>
        <w:spacing w:after="0" w:line="240" w:lineRule="auto"/>
        <w:jc w:val="center"/>
        <w:rPr>
          <w:rFonts w:cstheme="minorHAnsi"/>
          <w:b/>
          <w:i/>
        </w:rPr>
      </w:pPr>
      <w:r w:rsidRPr="00A714E9">
        <w:rPr>
          <w:rFonts w:cstheme="minorHAnsi"/>
          <w:b/>
          <w:i/>
          <w:u w:val="single"/>
        </w:rPr>
        <w:t>John Aschenbrenner</w:t>
      </w:r>
      <w:r w:rsidRPr="00A714E9">
        <w:rPr>
          <w:rFonts w:cstheme="minorHAnsi"/>
          <w:b/>
          <w:i/>
        </w:rPr>
        <w:t>, MATSU Deputy Borough Attorney</w:t>
      </w:r>
    </w:p>
    <w:p w:rsidR="005A7CE8" w:rsidRPr="00A714E9" w:rsidRDefault="005A7CE8" w:rsidP="005A7CE8">
      <w:pPr>
        <w:spacing w:after="0" w:line="240" w:lineRule="auto"/>
        <w:rPr>
          <w:rFonts w:cstheme="minorHAnsi"/>
          <w:b/>
          <w:i/>
        </w:rPr>
      </w:pPr>
    </w:p>
    <w:p w:rsidR="003E3B0B" w:rsidRPr="00A714E9" w:rsidRDefault="003E3B0B" w:rsidP="00F0715F">
      <w:pPr>
        <w:pStyle w:val="Default"/>
        <w:ind w:firstLine="720"/>
        <w:jc w:val="both"/>
        <w:rPr>
          <w:rFonts w:asciiTheme="minorHAnsi" w:hAnsiTheme="minorHAnsi" w:cstheme="minorHAnsi"/>
          <w:sz w:val="22"/>
          <w:szCs w:val="22"/>
        </w:rPr>
      </w:pPr>
      <w:r w:rsidRPr="00A714E9">
        <w:rPr>
          <w:rFonts w:asciiTheme="minorHAnsi" w:hAnsiTheme="minorHAnsi" w:cstheme="minorHAnsi"/>
          <w:b/>
          <w:sz w:val="22"/>
          <w:szCs w:val="22"/>
        </w:rPr>
        <w:t xml:space="preserve">Joe </w:t>
      </w:r>
      <w:r w:rsidR="00A714E9" w:rsidRPr="00A714E9">
        <w:rPr>
          <w:rFonts w:asciiTheme="minorHAnsi" w:hAnsiTheme="minorHAnsi" w:cstheme="minorHAnsi"/>
          <w:b/>
          <w:sz w:val="22"/>
          <w:szCs w:val="22"/>
        </w:rPr>
        <w:t>Evens</w:t>
      </w:r>
      <w:r w:rsidR="00A714E9">
        <w:rPr>
          <w:rFonts w:asciiTheme="minorHAnsi" w:hAnsiTheme="minorHAnsi" w:cstheme="minorHAnsi"/>
          <w:sz w:val="22"/>
          <w:szCs w:val="22"/>
        </w:rPr>
        <w:t xml:space="preserve"> </w:t>
      </w:r>
      <w:r w:rsidRPr="00A714E9">
        <w:rPr>
          <w:rFonts w:asciiTheme="minorHAnsi" w:hAnsiTheme="minorHAnsi" w:cstheme="minorHAnsi"/>
          <w:sz w:val="22"/>
          <w:szCs w:val="22"/>
        </w:rPr>
        <w:t xml:space="preserve">lived in Alaska from 1966 to 1998 and moved to Washington State in 1999 to be closer to his grandchildren. He served in the United State Marine Corps from 1967 to 1970, with a tour of duty in Vietnam from 1968 to 1969. </w:t>
      </w:r>
    </w:p>
    <w:p w:rsidR="003E3B0B" w:rsidRPr="00A714E9" w:rsidRDefault="003E3B0B" w:rsidP="00F0715F">
      <w:pPr>
        <w:pStyle w:val="Default"/>
        <w:ind w:firstLine="720"/>
        <w:jc w:val="both"/>
        <w:rPr>
          <w:rFonts w:asciiTheme="minorHAnsi" w:hAnsiTheme="minorHAnsi" w:cstheme="minorHAnsi"/>
          <w:sz w:val="22"/>
          <w:szCs w:val="22"/>
        </w:rPr>
      </w:pPr>
      <w:r w:rsidRPr="00A714E9">
        <w:rPr>
          <w:rFonts w:asciiTheme="minorHAnsi" w:hAnsiTheme="minorHAnsi" w:cstheme="minorHAnsi"/>
          <w:sz w:val="22"/>
          <w:szCs w:val="22"/>
        </w:rPr>
        <w:t xml:space="preserve">Joe earned his B.A. in political science from the University of Kentucky in 1973 and received his J.D. from Duke University in 1976. He was admitted to the Alaska Bar in 1976 and the Washington State Bar in 2000. </w:t>
      </w:r>
    </w:p>
    <w:p w:rsidR="003E3B0B" w:rsidRPr="00A714E9" w:rsidRDefault="003E3B0B" w:rsidP="00F0715F">
      <w:pPr>
        <w:pStyle w:val="Default"/>
        <w:ind w:firstLine="720"/>
        <w:jc w:val="both"/>
        <w:rPr>
          <w:rFonts w:asciiTheme="minorHAnsi" w:hAnsiTheme="minorHAnsi" w:cstheme="minorHAnsi"/>
          <w:sz w:val="22"/>
          <w:szCs w:val="22"/>
        </w:rPr>
      </w:pPr>
      <w:r w:rsidRPr="00A714E9">
        <w:rPr>
          <w:rFonts w:asciiTheme="minorHAnsi" w:hAnsiTheme="minorHAnsi" w:cstheme="minorHAnsi"/>
          <w:sz w:val="22"/>
          <w:szCs w:val="22"/>
        </w:rPr>
        <w:t xml:space="preserve">For the past twenty years, Joe has served as the City Attorney for Kotzebue in the Northwest Arctic Borough. Additionally, since 2008, Joe has served as the City Attorney for </w:t>
      </w:r>
      <w:proofErr w:type="spellStart"/>
      <w:r w:rsidRPr="00A714E9">
        <w:rPr>
          <w:rFonts w:asciiTheme="minorHAnsi" w:hAnsiTheme="minorHAnsi" w:cstheme="minorHAnsi"/>
          <w:sz w:val="22"/>
          <w:szCs w:val="22"/>
        </w:rPr>
        <w:t>Nuiqsut</w:t>
      </w:r>
      <w:proofErr w:type="spellEnd"/>
      <w:r w:rsidRPr="00A714E9">
        <w:rPr>
          <w:rFonts w:asciiTheme="minorHAnsi" w:hAnsiTheme="minorHAnsi" w:cstheme="minorHAnsi"/>
          <w:sz w:val="22"/>
          <w:szCs w:val="22"/>
        </w:rPr>
        <w:t xml:space="preserve"> in the North Slope Borough and since 2010 as the City Attorney for Pilot Point in the Lake and Pen Borough. In Washington State, Joe works as a Washington Education Association Network Attorney. </w:t>
      </w:r>
    </w:p>
    <w:p w:rsidR="003F3861" w:rsidRDefault="003E3B0B" w:rsidP="00F0715F">
      <w:pPr>
        <w:autoSpaceDE w:val="0"/>
        <w:autoSpaceDN w:val="0"/>
        <w:adjustRightInd w:val="0"/>
        <w:spacing w:after="0" w:line="240" w:lineRule="auto"/>
        <w:ind w:firstLine="720"/>
        <w:jc w:val="both"/>
        <w:rPr>
          <w:rFonts w:cstheme="minorHAnsi"/>
        </w:rPr>
      </w:pPr>
      <w:r w:rsidRPr="00A714E9">
        <w:rPr>
          <w:rFonts w:cstheme="minorHAnsi"/>
        </w:rPr>
        <w:t>Joe served on the Anchorage Municipal Assembly from 1985 to 1991. He was on the Board of Directors of the Alaska Municipal League from 1985 to 1991. He has been a member of the Alaska Municipal League/Joint Insurance Association Board of Trustees since it was founded in 1988.</w:t>
      </w:r>
    </w:p>
    <w:p w:rsidR="00FB756C" w:rsidRDefault="00FB756C" w:rsidP="00F0715F">
      <w:pPr>
        <w:autoSpaceDE w:val="0"/>
        <w:autoSpaceDN w:val="0"/>
        <w:adjustRightInd w:val="0"/>
        <w:spacing w:after="0" w:line="240" w:lineRule="auto"/>
        <w:ind w:firstLine="720"/>
        <w:jc w:val="both"/>
        <w:rPr>
          <w:rFonts w:cstheme="minorHAnsi"/>
        </w:rPr>
      </w:pPr>
    </w:p>
    <w:p w:rsidR="00CA72E3" w:rsidRDefault="003F3861" w:rsidP="00F0715F">
      <w:pPr>
        <w:autoSpaceDE w:val="0"/>
        <w:autoSpaceDN w:val="0"/>
        <w:adjustRightInd w:val="0"/>
        <w:spacing w:after="0" w:line="240" w:lineRule="auto"/>
        <w:ind w:firstLine="720"/>
        <w:jc w:val="both"/>
      </w:pPr>
      <w:r w:rsidRPr="003F3861">
        <w:rPr>
          <w:rFonts w:cstheme="minorHAnsi"/>
          <w:b/>
        </w:rPr>
        <w:t>Paul</w:t>
      </w:r>
      <w:r w:rsidRPr="003F3861">
        <w:rPr>
          <w:b/>
        </w:rPr>
        <w:t xml:space="preserve"> Ewers</w:t>
      </w:r>
      <w:r>
        <w:t xml:space="preserve"> is starting his 13th year as the Fairbanks City Attorney.  Before being appointed City Attorney, he worked two stints totaling 14 years with the City of Fairbanks as a Deputy City Attorney and 9 years in private practice in Fairbanks.  He is currently the Chair of the </w:t>
      </w:r>
      <w:proofErr w:type="spellStart"/>
      <w:r>
        <w:t>AMLJIA</w:t>
      </w:r>
      <w:proofErr w:type="spellEnd"/>
      <w:r>
        <w:t xml:space="preserve"> Board of Trustees and is the past president of the </w:t>
      </w:r>
      <w:proofErr w:type="spellStart"/>
      <w:r>
        <w:t>AMAA</w:t>
      </w:r>
      <w:proofErr w:type="spellEnd"/>
      <w:r>
        <w:t xml:space="preserve">.  </w:t>
      </w:r>
    </w:p>
    <w:p w:rsidR="00F0715F" w:rsidRPr="003F3861" w:rsidRDefault="00F0715F" w:rsidP="00F0715F">
      <w:pPr>
        <w:autoSpaceDE w:val="0"/>
        <w:autoSpaceDN w:val="0"/>
        <w:adjustRightInd w:val="0"/>
        <w:spacing w:after="0" w:line="240" w:lineRule="auto"/>
        <w:jc w:val="both"/>
        <w:rPr>
          <w:rFonts w:cstheme="minorHAnsi"/>
        </w:rPr>
      </w:pPr>
    </w:p>
    <w:p w:rsidR="0075221F" w:rsidRPr="00A714E9" w:rsidRDefault="0075221F" w:rsidP="00F0715F">
      <w:pPr>
        <w:spacing w:after="0" w:line="240" w:lineRule="auto"/>
        <w:ind w:firstLine="720"/>
        <w:jc w:val="both"/>
        <w:rPr>
          <w:rFonts w:cstheme="minorHAnsi"/>
        </w:rPr>
      </w:pPr>
      <w:r w:rsidRPr="00A714E9">
        <w:rPr>
          <w:rFonts w:cstheme="minorHAnsi"/>
          <w:b/>
        </w:rPr>
        <w:t>John Aschenbrenner</w:t>
      </w:r>
      <w:r w:rsidRPr="00A714E9">
        <w:rPr>
          <w:rFonts w:cstheme="minorHAnsi"/>
        </w:rPr>
        <w:t xml:space="preserve"> graduated from the University of Alaska Anchorage in 1988 with </w:t>
      </w:r>
      <w:proofErr w:type="spellStart"/>
      <w:r w:rsidRPr="00A714E9">
        <w:rPr>
          <w:rFonts w:cstheme="minorHAnsi"/>
        </w:rPr>
        <w:t>Bachelors</w:t>
      </w:r>
      <w:proofErr w:type="spellEnd"/>
      <w:r w:rsidRPr="00A714E9">
        <w:rPr>
          <w:rFonts w:cstheme="minorHAnsi"/>
        </w:rPr>
        <w:t xml:space="preserve"> Degree in Anthropology and from the University </w:t>
      </w:r>
      <w:proofErr w:type="gramStart"/>
      <w:r w:rsidRPr="00A714E9">
        <w:rPr>
          <w:rFonts w:cstheme="minorHAnsi"/>
        </w:rPr>
        <w:t>of</w:t>
      </w:r>
      <w:proofErr w:type="gramEnd"/>
      <w:r w:rsidRPr="00A714E9">
        <w:rPr>
          <w:rFonts w:cstheme="minorHAnsi"/>
        </w:rPr>
        <w:t xml:space="preserve"> Oregon Law School in 1992.  </w:t>
      </w:r>
    </w:p>
    <w:p w:rsidR="0075221F" w:rsidRPr="00A714E9" w:rsidRDefault="0075221F" w:rsidP="00DE3F3F">
      <w:pPr>
        <w:spacing w:after="0" w:line="240" w:lineRule="auto"/>
        <w:ind w:firstLine="720"/>
        <w:jc w:val="both"/>
        <w:rPr>
          <w:rFonts w:cstheme="minorHAnsi"/>
        </w:rPr>
      </w:pPr>
      <w:r w:rsidRPr="00A714E9">
        <w:rPr>
          <w:rFonts w:cstheme="minorHAnsi"/>
        </w:rPr>
        <w:t xml:space="preserve">He clerked for Superior Court Judge Tom </w:t>
      </w:r>
      <w:proofErr w:type="spellStart"/>
      <w:r w:rsidRPr="00A714E9">
        <w:rPr>
          <w:rFonts w:cstheme="minorHAnsi"/>
        </w:rPr>
        <w:t>Jahnke</w:t>
      </w:r>
      <w:proofErr w:type="spellEnd"/>
      <w:r w:rsidRPr="00A714E9">
        <w:rPr>
          <w:rFonts w:cstheme="minorHAnsi"/>
        </w:rPr>
        <w:t xml:space="preserve"> in Ketchikan in 1992-1993.  Thereafter, he worked as a public defender in Juneau, Kenai, and Palmer.  Since 1996 he has worked for the Matanuska-Susitna Borough - currently as Deputy Borough Attorney. </w:t>
      </w:r>
    </w:p>
    <w:p w:rsidR="00CA72E3" w:rsidRDefault="00CA72E3" w:rsidP="005A7CE8">
      <w:pPr>
        <w:spacing w:after="0" w:line="240" w:lineRule="auto"/>
        <w:rPr>
          <w:rFonts w:cstheme="minorHAnsi"/>
          <w:b/>
          <w:i/>
        </w:rPr>
      </w:pPr>
    </w:p>
    <w:p w:rsidR="00486062" w:rsidRDefault="002B6920" w:rsidP="005A7CE8">
      <w:pPr>
        <w:spacing w:after="0" w:line="240" w:lineRule="auto"/>
        <w:rPr>
          <w:rFonts w:cstheme="minorHAnsi"/>
          <w:color w:val="FF0000"/>
        </w:rPr>
      </w:pPr>
      <w:r>
        <w:rPr>
          <w:rFonts w:cstheme="minorHAnsi"/>
          <w:color w:val="FF0000"/>
        </w:rPr>
        <w:object w:dxaOrig="1539" w:dyaOrig="997">
          <v:shape id="_x0000_i1057" type="#_x0000_t75" style="width:77.25pt;height:49.5pt" o:ole="">
            <v:imagedata r:id="rId72" o:title=""/>
          </v:shape>
          <o:OLEObject Type="Embed" ProgID="AcroExch.Document.DC" ShapeID="_x0000_i1057" DrawAspect="Icon" ObjectID="_1699788270" r:id="rId73"/>
        </w:object>
      </w:r>
    </w:p>
    <w:p w:rsidR="00164434" w:rsidRPr="00A714E9" w:rsidRDefault="00164434" w:rsidP="005A7CE8">
      <w:pPr>
        <w:spacing w:after="0" w:line="240" w:lineRule="auto"/>
        <w:rPr>
          <w:rFonts w:cstheme="minorHAnsi"/>
          <w:b/>
          <w:i/>
        </w:rPr>
      </w:pPr>
    </w:p>
    <w:p w:rsidR="005A7CE8" w:rsidRPr="00A714E9" w:rsidRDefault="005A7CE8" w:rsidP="005A7CE8">
      <w:pPr>
        <w:spacing w:after="0" w:line="240" w:lineRule="auto"/>
        <w:rPr>
          <w:rFonts w:cstheme="minorHAnsi"/>
          <w:b/>
        </w:rPr>
      </w:pPr>
      <w:r w:rsidRPr="00A714E9">
        <w:rPr>
          <w:rFonts w:cstheme="minorHAnsi"/>
          <w:b/>
        </w:rPr>
        <w:t xml:space="preserve">2:15 p.m. – 3:15 p.m. </w:t>
      </w:r>
    </w:p>
    <w:p w:rsidR="005A7CE8" w:rsidRPr="00A714E9" w:rsidRDefault="005A7CE8" w:rsidP="004A5741">
      <w:pPr>
        <w:spacing w:after="0" w:line="240" w:lineRule="auto"/>
        <w:jc w:val="center"/>
        <w:rPr>
          <w:rFonts w:cstheme="minorHAnsi"/>
          <w:b/>
        </w:rPr>
      </w:pPr>
      <w:r w:rsidRPr="00A714E9">
        <w:rPr>
          <w:rFonts w:cstheme="minorHAnsi"/>
          <w:b/>
        </w:rPr>
        <w:t>Ethics Opinion 99-2</w:t>
      </w:r>
    </w:p>
    <w:p w:rsidR="00694377" w:rsidRPr="00A714E9" w:rsidRDefault="005A7CE8" w:rsidP="004A5741">
      <w:pPr>
        <w:spacing w:after="0" w:line="240" w:lineRule="auto"/>
        <w:jc w:val="center"/>
        <w:rPr>
          <w:rFonts w:cstheme="minorHAnsi"/>
          <w:b/>
          <w:i/>
        </w:rPr>
      </w:pPr>
      <w:r w:rsidRPr="00A714E9">
        <w:rPr>
          <w:rFonts w:cstheme="minorHAnsi"/>
          <w:b/>
          <w:i/>
        </w:rPr>
        <w:t xml:space="preserve">Presented by </w:t>
      </w:r>
      <w:r w:rsidRPr="00A714E9">
        <w:rPr>
          <w:rFonts w:cstheme="minorHAnsi"/>
          <w:b/>
          <w:i/>
          <w:u w:val="single"/>
        </w:rPr>
        <w:t>Teresa Bowen</w:t>
      </w:r>
      <w:r w:rsidRPr="00A714E9">
        <w:rPr>
          <w:rFonts w:cstheme="minorHAnsi"/>
          <w:b/>
          <w:i/>
        </w:rPr>
        <w:t xml:space="preserve">, </w:t>
      </w:r>
      <w:proofErr w:type="spellStart"/>
      <w:r w:rsidRPr="00A714E9">
        <w:rPr>
          <w:rFonts w:cstheme="minorHAnsi"/>
          <w:b/>
          <w:i/>
        </w:rPr>
        <w:t>CBJ</w:t>
      </w:r>
      <w:proofErr w:type="spellEnd"/>
      <w:r w:rsidRPr="00A714E9">
        <w:rPr>
          <w:rFonts w:cstheme="minorHAnsi"/>
          <w:b/>
          <w:i/>
        </w:rPr>
        <w:t xml:space="preserve"> Assistant Attorney,</w:t>
      </w:r>
    </w:p>
    <w:p w:rsidR="00694377" w:rsidRPr="00A714E9" w:rsidRDefault="005A7CE8" w:rsidP="004A5741">
      <w:pPr>
        <w:spacing w:after="0" w:line="240" w:lineRule="auto"/>
        <w:jc w:val="center"/>
        <w:rPr>
          <w:rFonts w:cstheme="minorHAnsi"/>
          <w:b/>
          <w:i/>
        </w:rPr>
      </w:pPr>
      <w:r w:rsidRPr="00A714E9">
        <w:rPr>
          <w:rFonts w:cstheme="minorHAnsi"/>
          <w:b/>
          <w:i/>
        </w:rPr>
        <w:t xml:space="preserve"> </w:t>
      </w:r>
      <w:r w:rsidRPr="00A714E9">
        <w:rPr>
          <w:rFonts w:cstheme="minorHAnsi"/>
          <w:b/>
          <w:i/>
          <w:u w:val="single"/>
        </w:rPr>
        <w:t>Sean Kelley</w:t>
      </w:r>
      <w:r w:rsidRPr="00A714E9">
        <w:rPr>
          <w:rFonts w:cstheme="minorHAnsi"/>
          <w:b/>
          <w:i/>
        </w:rPr>
        <w:t xml:space="preserve">, </w:t>
      </w:r>
      <w:proofErr w:type="spellStart"/>
      <w:r w:rsidRPr="00A714E9">
        <w:rPr>
          <w:rFonts w:cstheme="minorHAnsi"/>
          <w:b/>
          <w:i/>
        </w:rPr>
        <w:t>KPB</w:t>
      </w:r>
      <w:proofErr w:type="spellEnd"/>
      <w:r w:rsidRPr="00A714E9">
        <w:rPr>
          <w:rFonts w:cstheme="minorHAnsi"/>
          <w:b/>
          <w:i/>
        </w:rPr>
        <w:t xml:space="preserve"> Attorney, </w:t>
      </w:r>
      <w:r w:rsidR="00694377" w:rsidRPr="00A714E9">
        <w:rPr>
          <w:rFonts w:cstheme="minorHAnsi"/>
          <w:b/>
          <w:i/>
        </w:rPr>
        <w:t>and</w:t>
      </w:r>
    </w:p>
    <w:p w:rsidR="005A7CE8" w:rsidRPr="00A714E9" w:rsidRDefault="005A7CE8" w:rsidP="00F0715F">
      <w:pPr>
        <w:spacing w:after="0" w:line="240" w:lineRule="auto"/>
        <w:jc w:val="center"/>
        <w:rPr>
          <w:rFonts w:cstheme="minorHAnsi"/>
          <w:b/>
          <w:i/>
        </w:rPr>
      </w:pPr>
      <w:r w:rsidRPr="00A714E9">
        <w:rPr>
          <w:rFonts w:cstheme="minorHAnsi"/>
          <w:b/>
          <w:i/>
          <w:u w:val="single"/>
        </w:rPr>
        <w:t>Shannon Bodolay</w:t>
      </w:r>
      <w:r w:rsidRPr="00A714E9">
        <w:rPr>
          <w:rFonts w:cstheme="minorHAnsi"/>
          <w:b/>
          <w:i/>
        </w:rPr>
        <w:t>, MATSU Assistant Borough Attorney</w:t>
      </w:r>
    </w:p>
    <w:p w:rsidR="005A7CE8" w:rsidRPr="00A714E9" w:rsidRDefault="005A7CE8" w:rsidP="00F0715F">
      <w:pPr>
        <w:spacing w:after="0" w:line="240" w:lineRule="auto"/>
        <w:jc w:val="both"/>
        <w:rPr>
          <w:rFonts w:cstheme="minorHAnsi"/>
          <w:b/>
          <w:i/>
        </w:rPr>
      </w:pPr>
    </w:p>
    <w:p w:rsidR="00CA72E3" w:rsidRDefault="00CA72E3" w:rsidP="00F0715F">
      <w:pPr>
        <w:autoSpaceDE w:val="0"/>
        <w:autoSpaceDN w:val="0"/>
        <w:adjustRightInd w:val="0"/>
        <w:spacing w:after="0" w:line="240" w:lineRule="auto"/>
        <w:ind w:firstLine="720"/>
        <w:jc w:val="both"/>
        <w:rPr>
          <w:rFonts w:cstheme="minorHAnsi"/>
        </w:rPr>
      </w:pPr>
      <w:r w:rsidRPr="00A714E9">
        <w:rPr>
          <w:rFonts w:cstheme="minorHAnsi"/>
          <w:b/>
        </w:rPr>
        <w:t>Teresa Bowen</w:t>
      </w:r>
      <w:r w:rsidRPr="00A714E9">
        <w:rPr>
          <w:rFonts w:cstheme="minorHAnsi"/>
        </w:rPr>
        <w:t xml:space="preserve"> started her Alaska adventure in Kenai as the law clerk for Judge Harold M. Brown in 2006.  She moved to Kodiak in 2007 to complete a second year clerkship with then Superior Court Judge Joel Bolger.  She moved to </w:t>
      </w:r>
      <w:proofErr w:type="spellStart"/>
      <w:r w:rsidRPr="00A714E9">
        <w:rPr>
          <w:rFonts w:cstheme="minorHAnsi"/>
        </w:rPr>
        <w:t>Utqiagvik</w:t>
      </w:r>
      <w:proofErr w:type="spellEnd"/>
      <w:r w:rsidRPr="00A714E9">
        <w:rPr>
          <w:rFonts w:cstheme="minorHAnsi"/>
        </w:rPr>
        <w:t xml:space="preserve"> (Barrow) in 2008 and spent nine years on the North Slope, first as the Assistant District Attorney, then as an Assistant Borough Attorney for the North Slope Borough, then Acting Borough Attorney, and finally the Deputy Director for Capital Improvement Program Management.  She moved to Juneau in 2017 and has served as an assistant municipal attorney since that time.  </w:t>
      </w:r>
    </w:p>
    <w:p w:rsidR="00F0715F" w:rsidRPr="00A714E9" w:rsidRDefault="00F0715F" w:rsidP="00F0715F">
      <w:pPr>
        <w:autoSpaceDE w:val="0"/>
        <w:autoSpaceDN w:val="0"/>
        <w:adjustRightInd w:val="0"/>
        <w:spacing w:after="0" w:line="240" w:lineRule="auto"/>
        <w:jc w:val="both"/>
        <w:rPr>
          <w:rFonts w:cstheme="minorHAnsi"/>
        </w:rPr>
      </w:pPr>
    </w:p>
    <w:p w:rsidR="00476F2C" w:rsidRPr="00A714E9" w:rsidRDefault="00476F2C" w:rsidP="00F0715F">
      <w:pPr>
        <w:autoSpaceDE w:val="0"/>
        <w:autoSpaceDN w:val="0"/>
        <w:adjustRightInd w:val="0"/>
        <w:spacing w:after="0" w:line="240" w:lineRule="auto"/>
        <w:ind w:firstLine="720"/>
        <w:jc w:val="both"/>
        <w:rPr>
          <w:rFonts w:cstheme="minorHAnsi"/>
        </w:rPr>
      </w:pPr>
      <w:r w:rsidRPr="00A714E9">
        <w:rPr>
          <w:rFonts w:cstheme="minorHAnsi"/>
          <w:b/>
        </w:rPr>
        <w:t>Sean Kelley</w:t>
      </w:r>
      <w:r w:rsidRPr="00A714E9">
        <w:rPr>
          <w:rFonts w:cstheme="minorHAnsi"/>
        </w:rPr>
        <w:t xml:space="preserve"> joined the Kenai Peninsula Borough as an Assistant Borough Attorney in 2017. In 2019, Sean was promoted to the position of Deputy Borough Attorney. In October of this year, following the retirement of longtime Borough Attorney Colette Thompson, Sean was confirmed as the Borough Attorney for the Kenai Peninsula Borough. Prior to joining the Kenai Peninsula Borough, Sean was in private practice in Kenai. Sean graduated from Soldotna High School in 2001, the University of Maryland, College Park in 2004, and New England Law, Boston, in 2009. Sean is admitted to practice law in California and Alaska.</w:t>
      </w:r>
    </w:p>
    <w:p w:rsidR="00CA72E3" w:rsidRPr="00CD4C85" w:rsidRDefault="00CA72E3" w:rsidP="00CD4C85">
      <w:pPr>
        <w:spacing w:after="0" w:line="240" w:lineRule="auto"/>
        <w:jc w:val="both"/>
        <w:rPr>
          <w:rFonts w:cstheme="minorHAnsi"/>
          <w:b/>
          <w:i/>
        </w:rPr>
      </w:pPr>
    </w:p>
    <w:p w:rsidR="00CD4C85" w:rsidRPr="00CD4C85" w:rsidRDefault="00CD4C85" w:rsidP="00CD4C85">
      <w:pPr>
        <w:jc w:val="both"/>
      </w:pPr>
      <w:r w:rsidRPr="00CD4C85">
        <w:rPr>
          <w:b/>
        </w:rPr>
        <w:t>Shannon Bodolay</w:t>
      </w:r>
      <w:r w:rsidRPr="00CD4C85">
        <w:t xml:space="preserve"> graduated from the University of Vermont with a Bachelor of Science Degree in Environmental Studies.  After graduating from Vermont Law School in 2002, she moved to Bethel, Alaska to serve as a law clerk for Superior Court Judge Leonard Devaney from 2002-2003.  Thereafter, she was in private practice in Anchorage with Lynch and Blum, P.C.  </w:t>
      </w:r>
      <w:proofErr w:type="gramStart"/>
      <w:r w:rsidRPr="00CD4C85">
        <w:t>where</w:t>
      </w:r>
      <w:proofErr w:type="gramEnd"/>
      <w:r w:rsidRPr="00CD4C85">
        <w:t xml:space="preserve"> she was primarily involved with insurance defense, and then with the construction litigation firm </w:t>
      </w:r>
      <w:proofErr w:type="spellStart"/>
      <w:r w:rsidRPr="00CD4C85">
        <w:t>Oles</w:t>
      </w:r>
      <w:proofErr w:type="spellEnd"/>
      <w:r w:rsidRPr="00CD4C85">
        <w:t xml:space="preserve"> Morrison Rinker and Baker LLP.  She joined the Matanuska-Susitna Borough Attorney’s Office in September of 2008, and has been an Assistant Borough Attorney in Palmer since that time. </w:t>
      </w:r>
    </w:p>
    <w:p w:rsidR="00601577" w:rsidRPr="00CD4C85" w:rsidRDefault="00601577" w:rsidP="00CD4C85">
      <w:pPr>
        <w:spacing w:after="0" w:line="240" w:lineRule="auto"/>
        <w:jc w:val="both"/>
        <w:rPr>
          <w:rFonts w:cstheme="minorHAnsi"/>
          <w:b/>
        </w:rPr>
      </w:pPr>
    </w:p>
    <w:p w:rsidR="00CA72E3" w:rsidRDefault="001E7C3F" w:rsidP="005A7CE8">
      <w:pPr>
        <w:spacing w:after="0" w:line="240" w:lineRule="auto"/>
        <w:rPr>
          <w:rFonts w:cstheme="minorHAnsi"/>
          <w:b/>
          <w:i/>
        </w:rPr>
      </w:pPr>
      <w:r>
        <w:rPr>
          <w:rFonts w:cstheme="minorHAnsi"/>
          <w:b/>
          <w:i/>
        </w:rPr>
        <w:object w:dxaOrig="1539" w:dyaOrig="997">
          <v:shape id="_x0000_i1058" type="#_x0000_t75" style="width:77.25pt;height:49.5pt" o:ole="">
            <v:imagedata r:id="rId74" o:title=""/>
          </v:shape>
          <o:OLEObject Type="Embed" ProgID="AcroExch.Document.DC" ShapeID="_x0000_i1058" DrawAspect="Icon" ObjectID="_1699788271" r:id="rId75"/>
        </w:object>
      </w:r>
      <w:r w:rsidR="00601577">
        <w:rPr>
          <w:rFonts w:cstheme="minorHAnsi"/>
          <w:b/>
          <w:i/>
        </w:rPr>
        <w:object w:dxaOrig="1539" w:dyaOrig="997">
          <v:shape id="_x0000_i1059" type="#_x0000_t75" style="width:77.25pt;height:49.5pt" o:ole="">
            <v:imagedata r:id="rId76" o:title=""/>
          </v:shape>
          <o:OLEObject Type="Embed" ProgID="AcroExch.Document.DC" ShapeID="_x0000_i1059" DrawAspect="Icon" ObjectID="_1699788272" r:id="rId77"/>
        </w:object>
      </w:r>
    </w:p>
    <w:p w:rsidR="00601577" w:rsidRDefault="00601577" w:rsidP="005A7CE8">
      <w:pPr>
        <w:spacing w:after="0" w:line="240" w:lineRule="auto"/>
        <w:rPr>
          <w:rFonts w:cstheme="minorHAnsi"/>
          <w:b/>
          <w:i/>
        </w:rPr>
      </w:pPr>
    </w:p>
    <w:p w:rsidR="005A7CE8" w:rsidRPr="00A714E9" w:rsidRDefault="005A7CE8" w:rsidP="005A7CE8">
      <w:pPr>
        <w:spacing w:after="0" w:line="240" w:lineRule="auto"/>
        <w:rPr>
          <w:rFonts w:cstheme="minorHAnsi"/>
          <w:b/>
        </w:rPr>
      </w:pPr>
      <w:r w:rsidRPr="00A714E9">
        <w:rPr>
          <w:rFonts w:cstheme="minorHAnsi"/>
          <w:b/>
        </w:rPr>
        <w:t>3:30 p.m. – 4:30 p.m.</w:t>
      </w:r>
    </w:p>
    <w:p w:rsidR="005A7CE8" w:rsidRPr="00A714E9" w:rsidRDefault="005A7CE8" w:rsidP="004A5741">
      <w:pPr>
        <w:spacing w:after="0" w:line="240" w:lineRule="auto"/>
        <w:jc w:val="center"/>
        <w:rPr>
          <w:rFonts w:cstheme="minorHAnsi"/>
          <w:b/>
        </w:rPr>
      </w:pPr>
      <w:r w:rsidRPr="00A714E9">
        <w:rPr>
          <w:rFonts w:cstheme="minorHAnsi"/>
          <w:b/>
        </w:rPr>
        <w:t xml:space="preserve">Once Upon a Time in a Pandemic: The </w:t>
      </w:r>
      <w:proofErr w:type="spellStart"/>
      <w:r w:rsidRPr="00A714E9">
        <w:rPr>
          <w:rFonts w:cstheme="minorHAnsi"/>
          <w:b/>
        </w:rPr>
        <w:t>Covid</w:t>
      </w:r>
      <w:proofErr w:type="spellEnd"/>
      <w:r w:rsidRPr="00A714E9">
        <w:rPr>
          <w:rFonts w:cstheme="minorHAnsi"/>
          <w:b/>
        </w:rPr>
        <w:t>-19 Vaccine Employee Mandate: One City’s Story</w:t>
      </w:r>
    </w:p>
    <w:p w:rsidR="005A7CE8" w:rsidRPr="00A714E9" w:rsidRDefault="005A7CE8" w:rsidP="004A5741">
      <w:pPr>
        <w:spacing w:after="0" w:line="240" w:lineRule="auto"/>
        <w:jc w:val="center"/>
        <w:rPr>
          <w:rFonts w:cstheme="minorHAnsi"/>
          <w:b/>
          <w:i/>
        </w:rPr>
      </w:pPr>
      <w:r w:rsidRPr="00A714E9">
        <w:rPr>
          <w:rFonts w:cstheme="minorHAnsi"/>
          <w:b/>
          <w:i/>
        </w:rPr>
        <w:t xml:space="preserve">Presented by </w:t>
      </w:r>
      <w:r w:rsidRPr="00A714E9">
        <w:rPr>
          <w:rFonts w:cstheme="minorHAnsi"/>
          <w:b/>
          <w:i/>
          <w:u w:val="single"/>
        </w:rPr>
        <w:t xml:space="preserve">Libby </w:t>
      </w:r>
      <w:proofErr w:type="spellStart"/>
      <w:r w:rsidRPr="00A714E9">
        <w:rPr>
          <w:rFonts w:cstheme="minorHAnsi"/>
          <w:b/>
          <w:i/>
          <w:u w:val="single"/>
        </w:rPr>
        <w:t>Bakalar</w:t>
      </w:r>
      <w:proofErr w:type="spellEnd"/>
      <w:r w:rsidRPr="00A714E9">
        <w:rPr>
          <w:rFonts w:cstheme="minorHAnsi"/>
          <w:b/>
          <w:i/>
        </w:rPr>
        <w:t>, Bethel City Attorney</w:t>
      </w:r>
    </w:p>
    <w:p w:rsidR="005A7CE8" w:rsidRPr="00A714E9" w:rsidRDefault="005A7CE8" w:rsidP="005A7CE8">
      <w:pPr>
        <w:spacing w:after="0" w:line="240" w:lineRule="auto"/>
        <w:rPr>
          <w:rFonts w:cstheme="minorHAnsi"/>
          <w:b/>
          <w:i/>
        </w:rPr>
      </w:pPr>
    </w:p>
    <w:p w:rsidR="003E3B0B" w:rsidRPr="00A714E9" w:rsidRDefault="003E3B0B" w:rsidP="00F0715F">
      <w:pPr>
        <w:ind w:firstLine="720"/>
        <w:jc w:val="both"/>
        <w:rPr>
          <w:rFonts w:cstheme="minorHAnsi"/>
        </w:rPr>
      </w:pPr>
      <w:r w:rsidRPr="00D10099">
        <w:rPr>
          <w:rFonts w:cstheme="minorHAnsi"/>
          <w:b/>
        </w:rPr>
        <w:t xml:space="preserve">Libby </w:t>
      </w:r>
      <w:proofErr w:type="spellStart"/>
      <w:r w:rsidRPr="00D10099">
        <w:rPr>
          <w:rFonts w:cstheme="minorHAnsi"/>
          <w:b/>
        </w:rPr>
        <w:t>Bakalar</w:t>
      </w:r>
      <w:proofErr w:type="spellEnd"/>
      <w:r w:rsidRPr="00A714E9">
        <w:rPr>
          <w:rFonts w:cstheme="minorHAnsi"/>
        </w:rPr>
        <w:t xml:space="preserve"> has been the full-time City Attorney for the City of Bethel since March of 2020. She began her career in Alaska in 2005 clerking for Superior Court Judge Beverly Cutler in Palmer, followed by 12 years at the Attorney General’s Office in Juneau where she represented and defended numerous state agencies, including the Department of Health and Social Services; the Office of the Lieutenant Governor and the Division of Elections; the Department of Administration; the Department of Public Safety; and many others. She spent a year in private practice where she co-counseled class action litigation challenging the Pioneer Homes rate increases and helped draft the State’s new open primary and ranked-choice voting ballot initiative. A graduate of Brooklyn Law School, Libby is admitted to practice in New York and Alaska and is the author of a recent </w:t>
      </w:r>
      <w:r w:rsidRPr="00A714E9">
        <w:rPr>
          <w:rFonts w:cstheme="minorHAnsi"/>
          <w:i/>
          <w:iCs/>
        </w:rPr>
        <w:t>Alaska Law Review</w:t>
      </w:r>
      <w:r w:rsidRPr="00A714E9">
        <w:rPr>
          <w:rFonts w:cstheme="minorHAnsi"/>
        </w:rPr>
        <w:t xml:space="preserve"> article on ballot measures. She lives in Juneau with her husband and two children.</w:t>
      </w:r>
    </w:p>
    <w:p w:rsidR="00CA72E3" w:rsidRDefault="009E4C5F" w:rsidP="005A7CE8">
      <w:pPr>
        <w:spacing w:after="0" w:line="240" w:lineRule="auto"/>
        <w:rPr>
          <w:rFonts w:cstheme="minorHAnsi"/>
          <w:b/>
          <w:i/>
        </w:rPr>
      </w:pPr>
      <w:r>
        <w:rPr>
          <w:rFonts w:cstheme="minorHAnsi"/>
          <w:b/>
          <w:i/>
        </w:rPr>
        <w:object w:dxaOrig="1539" w:dyaOrig="997">
          <v:shape id="_x0000_i1073" type="#_x0000_t75" style="width:77.25pt;height:49.5pt" o:ole="">
            <v:imagedata r:id="rId78" o:title=""/>
          </v:shape>
          <o:OLEObject Type="Embed" ProgID="AcroExch.Document.DC" ShapeID="_x0000_i1073" DrawAspect="Icon" ObjectID="_1699788273" r:id="rId79"/>
        </w:object>
      </w:r>
      <w:r>
        <w:rPr>
          <w:rFonts w:cstheme="minorHAnsi"/>
          <w:b/>
          <w:i/>
        </w:rPr>
        <w:object w:dxaOrig="1539" w:dyaOrig="997">
          <v:shape id="_x0000_i1076" type="#_x0000_t75" style="width:77.25pt;height:49.5pt" o:ole="">
            <v:imagedata r:id="rId80" o:title=""/>
          </v:shape>
          <o:OLEObject Type="Embed" ProgID="AcroExch.Document.DC" ShapeID="_x0000_i1076" DrawAspect="Icon" ObjectID="_1699788274" r:id="rId81"/>
        </w:object>
      </w:r>
    </w:p>
    <w:p w:rsidR="00601577" w:rsidRPr="00A714E9" w:rsidRDefault="00601577" w:rsidP="005A7CE8">
      <w:pPr>
        <w:spacing w:after="0" w:line="240" w:lineRule="auto"/>
        <w:rPr>
          <w:rFonts w:cstheme="minorHAnsi"/>
          <w:b/>
          <w:i/>
        </w:rPr>
      </w:pPr>
    </w:p>
    <w:p w:rsidR="005A7CE8" w:rsidRPr="00A714E9" w:rsidRDefault="005A7CE8" w:rsidP="005A7CE8">
      <w:pPr>
        <w:spacing w:after="0" w:line="240" w:lineRule="auto"/>
        <w:rPr>
          <w:rFonts w:cstheme="minorHAnsi"/>
          <w:b/>
        </w:rPr>
      </w:pPr>
      <w:r w:rsidRPr="00A714E9">
        <w:rPr>
          <w:rFonts w:cstheme="minorHAnsi"/>
          <w:b/>
        </w:rPr>
        <w:t>8:45 a.m. – 9:30 a.m.</w:t>
      </w:r>
      <w:r w:rsidR="009E6CA5">
        <w:rPr>
          <w:rFonts w:cstheme="minorHAnsi"/>
          <w:b/>
        </w:rPr>
        <w:tab/>
      </w:r>
      <w:r w:rsidR="009E6CA5">
        <w:rPr>
          <w:rFonts w:cstheme="minorHAnsi"/>
          <w:b/>
        </w:rPr>
        <w:tab/>
      </w:r>
      <w:r w:rsidR="009E6CA5">
        <w:rPr>
          <w:rFonts w:cstheme="minorHAnsi"/>
          <w:b/>
        </w:rPr>
        <w:tab/>
      </w:r>
      <w:r w:rsidR="009E6CA5">
        <w:rPr>
          <w:rFonts w:cstheme="minorHAnsi"/>
          <w:b/>
        </w:rPr>
        <w:tab/>
      </w:r>
      <w:r w:rsidR="009E6CA5">
        <w:rPr>
          <w:rFonts w:cstheme="minorHAnsi"/>
          <w:b/>
        </w:rPr>
        <w:tab/>
      </w:r>
      <w:r w:rsidR="009E6CA5">
        <w:rPr>
          <w:rFonts w:cstheme="minorHAnsi"/>
          <w:b/>
        </w:rPr>
        <w:tab/>
      </w:r>
      <w:r w:rsidR="009E6CA5">
        <w:rPr>
          <w:rFonts w:cstheme="minorHAnsi"/>
          <w:b/>
        </w:rPr>
        <w:tab/>
      </w:r>
      <w:r w:rsidR="009E6CA5">
        <w:rPr>
          <w:rFonts w:cstheme="minorHAnsi"/>
          <w:b/>
        </w:rPr>
        <w:tab/>
        <w:t>November 16, 2021</w:t>
      </w:r>
    </w:p>
    <w:p w:rsidR="005A7CE8" w:rsidRPr="00A714E9" w:rsidRDefault="005A7CE8" w:rsidP="004A5741">
      <w:pPr>
        <w:spacing w:after="0" w:line="240" w:lineRule="auto"/>
        <w:jc w:val="center"/>
        <w:rPr>
          <w:rFonts w:cstheme="minorHAnsi"/>
          <w:b/>
        </w:rPr>
      </w:pPr>
      <w:r w:rsidRPr="00A714E9">
        <w:rPr>
          <w:rFonts w:cstheme="minorHAnsi"/>
          <w:b/>
        </w:rPr>
        <w:t>Liberal Construction Revisited</w:t>
      </w:r>
    </w:p>
    <w:p w:rsidR="005A7CE8" w:rsidRPr="00A714E9" w:rsidRDefault="005A7CE8" w:rsidP="004A5741">
      <w:pPr>
        <w:spacing w:after="0" w:line="240" w:lineRule="auto"/>
        <w:jc w:val="center"/>
        <w:rPr>
          <w:rFonts w:cstheme="minorHAnsi"/>
          <w:b/>
          <w:i/>
        </w:rPr>
      </w:pPr>
      <w:r w:rsidRPr="00A714E9">
        <w:rPr>
          <w:rFonts w:cstheme="minorHAnsi"/>
          <w:b/>
          <w:i/>
        </w:rPr>
        <w:t xml:space="preserve">Presented by </w:t>
      </w:r>
      <w:r w:rsidRPr="00A714E9">
        <w:rPr>
          <w:rFonts w:cstheme="minorHAnsi"/>
          <w:b/>
          <w:i/>
          <w:u w:val="single"/>
        </w:rPr>
        <w:t xml:space="preserve">Max </w:t>
      </w:r>
      <w:proofErr w:type="spellStart"/>
      <w:r w:rsidRPr="00A714E9">
        <w:rPr>
          <w:rFonts w:cstheme="minorHAnsi"/>
          <w:b/>
          <w:i/>
          <w:u w:val="single"/>
        </w:rPr>
        <w:t>Holmquist</w:t>
      </w:r>
      <w:proofErr w:type="spellEnd"/>
      <w:r w:rsidRPr="00A714E9">
        <w:rPr>
          <w:rFonts w:cstheme="minorHAnsi"/>
          <w:b/>
          <w:i/>
        </w:rPr>
        <w:t xml:space="preserve">, Jermain, </w:t>
      </w:r>
      <w:proofErr w:type="spellStart"/>
      <w:r w:rsidRPr="00A714E9">
        <w:rPr>
          <w:rFonts w:cstheme="minorHAnsi"/>
          <w:b/>
          <w:i/>
        </w:rPr>
        <w:t>Dunnagan</w:t>
      </w:r>
      <w:proofErr w:type="spellEnd"/>
      <w:r w:rsidRPr="00A714E9">
        <w:rPr>
          <w:rFonts w:cstheme="minorHAnsi"/>
          <w:b/>
          <w:i/>
        </w:rPr>
        <w:t xml:space="preserve"> &amp; Owens, PC</w:t>
      </w:r>
    </w:p>
    <w:p w:rsidR="005A7CE8" w:rsidRPr="009E6CA5" w:rsidRDefault="005A7CE8" w:rsidP="009E6CA5">
      <w:pPr>
        <w:spacing w:after="0" w:line="240" w:lineRule="auto"/>
        <w:jc w:val="both"/>
        <w:rPr>
          <w:rFonts w:cstheme="minorHAnsi"/>
          <w:b/>
          <w:i/>
        </w:rPr>
      </w:pPr>
    </w:p>
    <w:p w:rsidR="009E6CA5" w:rsidRDefault="009E6CA5" w:rsidP="009A6914">
      <w:pPr>
        <w:spacing w:after="0"/>
        <w:ind w:firstLine="720"/>
        <w:jc w:val="both"/>
        <w:rPr>
          <w:rFonts w:cstheme="minorHAnsi"/>
        </w:rPr>
      </w:pPr>
      <w:r w:rsidRPr="009E6CA5">
        <w:rPr>
          <w:rFonts w:cstheme="minorHAnsi"/>
          <w:b/>
        </w:rPr>
        <w:t xml:space="preserve">Max </w:t>
      </w:r>
      <w:proofErr w:type="spellStart"/>
      <w:r w:rsidRPr="009E6CA5">
        <w:rPr>
          <w:rFonts w:cstheme="minorHAnsi"/>
          <w:b/>
        </w:rPr>
        <w:t>Holmquist</w:t>
      </w:r>
      <w:proofErr w:type="spellEnd"/>
      <w:r w:rsidRPr="009E6CA5">
        <w:rPr>
          <w:rFonts w:cstheme="minorHAnsi"/>
        </w:rPr>
        <w:t xml:space="preserve"> is an attorney at Jermain, </w:t>
      </w:r>
      <w:proofErr w:type="spellStart"/>
      <w:r w:rsidRPr="009E6CA5">
        <w:rPr>
          <w:rFonts w:cstheme="minorHAnsi"/>
        </w:rPr>
        <w:t>Dunnagan</w:t>
      </w:r>
      <w:proofErr w:type="spellEnd"/>
      <w:r w:rsidRPr="009E6CA5">
        <w:rPr>
          <w:rFonts w:cstheme="minorHAnsi"/>
        </w:rPr>
        <w:t xml:space="preserve"> &amp; Owens, P.C. whose practice focuses on municipal law and litigation.  He has represented municipalities throughout the state and has advised clients on a variety of municipal law issues.  He received his B.A. degree from St. John’s University in Collegeville, MN and his J.D. degree from Mitchell Hamline School of Law in St. Paul, MN.  He is admitted to practice in Alaska and Colorado.</w:t>
      </w:r>
    </w:p>
    <w:p w:rsidR="004A5F68" w:rsidRDefault="004A5F68" w:rsidP="009E6CA5">
      <w:pPr>
        <w:ind w:firstLine="720"/>
        <w:jc w:val="both"/>
        <w:rPr>
          <w:rFonts w:cstheme="minorHAnsi"/>
          <w:color w:val="1F497D"/>
        </w:rPr>
      </w:pPr>
    </w:p>
    <w:p w:rsidR="009A6914" w:rsidRDefault="004A5F68" w:rsidP="009E6CA5">
      <w:pPr>
        <w:ind w:firstLine="720"/>
        <w:jc w:val="both"/>
        <w:rPr>
          <w:rFonts w:cstheme="minorHAnsi"/>
          <w:color w:val="1F497D"/>
        </w:rPr>
      </w:pPr>
      <w:r>
        <w:rPr>
          <w:rFonts w:cstheme="minorHAnsi"/>
          <w:color w:val="1F497D"/>
        </w:rPr>
        <w:object w:dxaOrig="1539" w:dyaOrig="997">
          <v:shape id="_x0000_i1061" type="#_x0000_t75" style="width:77.25pt;height:49.5pt" o:ole="">
            <v:imagedata r:id="rId82" o:title=""/>
          </v:shape>
          <o:OLEObject Type="Embed" ProgID="AcroExch.Document.DC" ShapeID="_x0000_i1061" DrawAspect="Icon" ObjectID="_1699788275" r:id="rId83"/>
        </w:object>
      </w:r>
    </w:p>
    <w:p w:rsidR="009E4C5F" w:rsidRDefault="009E4C5F" w:rsidP="009E6CA5">
      <w:pPr>
        <w:ind w:firstLine="720"/>
        <w:jc w:val="both"/>
        <w:rPr>
          <w:rFonts w:cstheme="minorHAnsi"/>
          <w:color w:val="1F497D"/>
        </w:rPr>
      </w:pPr>
    </w:p>
    <w:p w:rsidR="005A7CE8" w:rsidRPr="00A714E9" w:rsidRDefault="005A7CE8" w:rsidP="005A7CE8">
      <w:pPr>
        <w:spacing w:after="0" w:line="240" w:lineRule="auto"/>
        <w:rPr>
          <w:rFonts w:cstheme="minorHAnsi"/>
          <w:b/>
        </w:rPr>
      </w:pPr>
      <w:r w:rsidRPr="00A714E9">
        <w:rPr>
          <w:rFonts w:cstheme="minorHAnsi"/>
          <w:b/>
        </w:rPr>
        <w:t>9:30 a.m. – 10:30 a.m.</w:t>
      </w:r>
    </w:p>
    <w:p w:rsidR="005A7CE8" w:rsidRPr="00A714E9" w:rsidRDefault="005A7CE8" w:rsidP="004A5741">
      <w:pPr>
        <w:spacing w:after="0" w:line="240" w:lineRule="auto"/>
        <w:jc w:val="center"/>
        <w:rPr>
          <w:rFonts w:cstheme="minorHAnsi"/>
          <w:b/>
        </w:rPr>
      </w:pPr>
      <w:r w:rsidRPr="00A714E9">
        <w:rPr>
          <w:rFonts w:cstheme="minorHAnsi"/>
          <w:b/>
        </w:rPr>
        <w:t>Recalls</w:t>
      </w:r>
    </w:p>
    <w:p w:rsidR="005A7CE8" w:rsidRPr="00A714E9" w:rsidRDefault="004A5741" w:rsidP="004A5741">
      <w:pPr>
        <w:spacing w:after="0" w:line="240" w:lineRule="auto"/>
        <w:jc w:val="center"/>
        <w:rPr>
          <w:rFonts w:cstheme="minorHAnsi"/>
          <w:b/>
          <w:i/>
        </w:rPr>
      </w:pPr>
      <w:r w:rsidRPr="00A714E9">
        <w:rPr>
          <w:rFonts w:cstheme="minorHAnsi"/>
          <w:b/>
          <w:i/>
        </w:rPr>
        <w:t xml:space="preserve">Presented by </w:t>
      </w:r>
      <w:r w:rsidR="005A7CE8" w:rsidRPr="00A714E9">
        <w:rPr>
          <w:rFonts w:cstheme="minorHAnsi"/>
          <w:b/>
          <w:i/>
          <w:u w:val="single"/>
        </w:rPr>
        <w:t xml:space="preserve">Sam </w:t>
      </w:r>
      <w:proofErr w:type="spellStart"/>
      <w:r w:rsidR="005A7CE8" w:rsidRPr="00A714E9">
        <w:rPr>
          <w:rFonts w:cstheme="minorHAnsi"/>
          <w:b/>
          <w:i/>
          <w:u w:val="single"/>
        </w:rPr>
        <w:t>Severin</w:t>
      </w:r>
      <w:proofErr w:type="spellEnd"/>
      <w:r w:rsidR="005A7CE8" w:rsidRPr="00A714E9">
        <w:rPr>
          <w:rFonts w:cstheme="minorHAnsi"/>
          <w:b/>
          <w:i/>
        </w:rPr>
        <w:t xml:space="preserve">, Chandler Falconer Munson &amp; </w:t>
      </w:r>
      <w:proofErr w:type="spellStart"/>
      <w:r w:rsidR="005A7CE8" w:rsidRPr="00A714E9">
        <w:rPr>
          <w:rFonts w:cstheme="minorHAnsi"/>
          <w:b/>
          <w:i/>
        </w:rPr>
        <w:t>Cacciola</w:t>
      </w:r>
      <w:proofErr w:type="spellEnd"/>
      <w:r w:rsidR="005A7CE8" w:rsidRPr="00A714E9">
        <w:rPr>
          <w:rFonts w:cstheme="minorHAnsi"/>
          <w:b/>
          <w:i/>
        </w:rPr>
        <w:t>, LLP</w:t>
      </w:r>
    </w:p>
    <w:p w:rsidR="005A7CE8" w:rsidRPr="00A714E9" w:rsidRDefault="005A7CE8" w:rsidP="005A7CE8">
      <w:pPr>
        <w:spacing w:after="0" w:line="240" w:lineRule="auto"/>
        <w:rPr>
          <w:rFonts w:cstheme="minorHAnsi"/>
          <w:b/>
          <w:i/>
        </w:rPr>
      </w:pPr>
    </w:p>
    <w:p w:rsidR="00CA72E3" w:rsidRDefault="00A076C0" w:rsidP="00A076C0">
      <w:pPr>
        <w:spacing w:after="0" w:line="240" w:lineRule="auto"/>
        <w:jc w:val="both"/>
        <w:rPr>
          <w:rFonts w:cstheme="minorHAnsi"/>
          <w:b/>
          <w:i/>
        </w:rPr>
      </w:pPr>
      <w:r w:rsidRPr="00A076C0">
        <w:rPr>
          <w:b/>
        </w:rPr>
        <w:t xml:space="preserve">Sam </w:t>
      </w:r>
      <w:proofErr w:type="spellStart"/>
      <w:r w:rsidRPr="00A076C0">
        <w:rPr>
          <w:b/>
        </w:rPr>
        <w:t>Severin</w:t>
      </w:r>
      <w:proofErr w:type="spellEnd"/>
      <w:r>
        <w:t xml:space="preserve"> is an attorney with Chandler, Falconer, </w:t>
      </w:r>
      <w:proofErr w:type="gramStart"/>
      <w:r>
        <w:t>Munson</w:t>
      </w:r>
      <w:proofErr w:type="gramEnd"/>
      <w:r>
        <w:t xml:space="preserve"> &amp; </w:t>
      </w:r>
      <w:proofErr w:type="spellStart"/>
      <w:r>
        <w:t>Cacciola</w:t>
      </w:r>
      <w:proofErr w:type="spellEnd"/>
      <w:r>
        <w:t>.  I worked for the Anchorage Municipal Attorney’s office before joining the firm in the summer of 2019.</w:t>
      </w:r>
    </w:p>
    <w:p w:rsidR="00486062" w:rsidRPr="00486062" w:rsidRDefault="00486062" w:rsidP="005A7CE8">
      <w:pPr>
        <w:spacing w:after="0" w:line="240" w:lineRule="auto"/>
        <w:rPr>
          <w:rFonts w:cstheme="minorHAnsi"/>
          <w:color w:val="FF0000"/>
        </w:rPr>
      </w:pPr>
    </w:p>
    <w:p w:rsidR="00486062" w:rsidRDefault="007C4D10" w:rsidP="005A7CE8">
      <w:pPr>
        <w:spacing w:after="0" w:line="240" w:lineRule="auto"/>
        <w:rPr>
          <w:rFonts w:cstheme="minorHAnsi"/>
          <w:b/>
          <w:i/>
        </w:rPr>
      </w:pPr>
      <w:r>
        <w:rPr>
          <w:rFonts w:cstheme="minorHAnsi"/>
          <w:b/>
          <w:i/>
        </w:rPr>
        <w:object w:dxaOrig="1539" w:dyaOrig="997">
          <v:shape id="_x0000_i1062" type="#_x0000_t75" style="width:77.25pt;height:49.5pt" o:ole="">
            <v:imagedata r:id="rId84" o:title=""/>
          </v:shape>
          <o:OLEObject Type="Embed" ProgID="AcroExch.Document.DC" ShapeID="_x0000_i1062" DrawAspect="Icon" ObjectID="_1699788276" r:id="rId85"/>
        </w:object>
      </w:r>
    </w:p>
    <w:p w:rsidR="00A076C0" w:rsidRPr="00A714E9" w:rsidRDefault="00A076C0" w:rsidP="005A7CE8">
      <w:pPr>
        <w:spacing w:after="0" w:line="240" w:lineRule="auto"/>
        <w:rPr>
          <w:rFonts w:cstheme="minorHAnsi"/>
          <w:b/>
          <w:i/>
        </w:rPr>
      </w:pPr>
    </w:p>
    <w:p w:rsidR="005A7CE8" w:rsidRPr="00A714E9" w:rsidRDefault="005A7CE8" w:rsidP="005A7CE8">
      <w:pPr>
        <w:spacing w:after="0" w:line="240" w:lineRule="auto"/>
        <w:rPr>
          <w:rFonts w:cstheme="minorHAnsi"/>
          <w:b/>
        </w:rPr>
      </w:pPr>
      <w:r w:rsidRPr="00A714E9">
        <w:rPr>
          <w:rFonts w:cstheme="minorHAnsi"/>
          <w:b/>
        </w:rPr>
        <w:t>10:45 a.m. – 11:15 a.m.</w:t>
      </w:r>
    </w:p>
    <w:p w:rsidR="005A7CE8" w:rsidRPr="00A714E9" w:rsidRDefault="005A7CE8" w:rsidP="004A5741">
      <w:pPr>
        <w:spacing w:after="0" w:line="240" w:lineRule="auto"/>
        <w:jc w:val="center"/>
        <w:rPr>
          <w:rFonts w:cstheme="minorHAnsi"/>
          <w:b/>
        </w:rPr>
      </w:pPr>
      <w:r w:rsidRPr="00A714E9">
        <w:rPr>
          <w:rFonts w:cstheme="minorHAnsi"/>
          <w:b/>
        </w:rPr>
        <w:t>Subrogation</w:t>
      </w:r>
    </w:p>
    <w:p w:rsidR="005A7CE8" w:rsidRPr="00A714E9" w:rsidRDefault="005A7CE8" w:rsidP="004A5741">
      <w:pPr>
        <w:spacing w:after="0" w:line="240" w:lineRule="auto"/>
        <w:jc w:val="center"/>
        <w:rPr>
          <w:rFonts w:cstheme="minorHAnsi"/>
          <w:b/>
          <w:i/>
        </w:rPr>
      </w:pPr>
      <w:r w:rsidRPr="00A714E9">
        <w:rPr>
          <w:rFonts w:cstheme="minorHAnsi"/>
          <w:b/>
          <w:i/>
        </w:rPr>
        <w:t xml:space="preserve">Presented by </w:t>
      </w:r>
      <w:r w:rsidRPr="00A714E9">
        <w:rPr>
          <w:rFonts w:cstheme="minorHAnsi"/>
          <w:b/>
          <w:i/>
          <w:u w:val="single"/>
        </w:rPr>
        <w:t xml:space="preserve">Wendy </w:t>
      </w:r>
      <w:proofErr w:type="spellStart"/>
      <w:r w:rsidRPr="00A714E9">
        <w:rPr>
          <w:rFonts w:cstheme="minorHAnsi"/>
          <w:b/>
          <w:i/>
          <w:u w:val="single"/>
        </w:rPr>
        <w:t>Dau</w:t>
      </w:r>
      <w:proofErr w:type="spellEnd"/>
      <w:r w:rsidRPr="00A714E9">
        <w:rPr>
          <w:rFonts w:cstheme="minorHAnsi"/>
          <w:b/>
          <w:i/>
        </w:rPr>
        <w:t xml:space="preserve">, </w:t>
      </w:r>
      <w:proofErr w:type="spellStart"/>
      <w:r w:rsidRPr="00A714E9">
        <w:rPr>
          <w:rFonts w:cstheme="minorHAnsi"/>
          <w:b/>
          <w:i/>
        </w:rPr>
        <w:t>FNSB</w:t>
      </w:r>
      <w:proofErr w:type="spellEnd"/>
      <w:r w:rsidRPr="00A714E9">
        <w:rPr>
          <w:rFonts w:cstheme="minorHAnsi"/>
          <w:b/>
          <w:i/>
        </w:rPr>
        <w:t xml:space="preserve"> Assistant Borough Attorney</w:t>
      </w:r>
    </w:p>
    <w:p w:rsidR="005A7CE8" w:rsidRPr="00A21716" w:rsidRDefault="005A7CE8" w:rsidP="005A7CE8">
      <w:pPr>
        <w:spacing w:after="0" w:line="240" w:lineRule="auto"/>
        <w:rPr>
          <w:rFonts w:cstheme="minorHAnsi"/>
          <w:b/>
          <w:i/>
        </w:rPr>
      </w:pPr>
    </w:p>
    <w:p w:rsidR="00A21716" w:rsidRDefault="00A21716" w:rsidP="00F0715F">
      <w:pPr>
        <w:ind w:firstLine="720"/>
        <w:jc w:val="both"/>
        <w:rPr>
          <w:rFonts w:cstheme="minorHAnsi"/>
        </w:rPr>
      </w:pPr>
      <w:r w:rsidRPr="00F0715F">
        <w:rPr>
          <w:rFonts w:cstheme="minorHAnsi"/>
          <w:b/>
        </w:rPr>
        <w:t xml:space="preserve">Wendy </w:t>
      </w:r>
      <w:proofErr w:type="spellStart"/>
      <w:r w:rsidRPr="00F0715F">
        <w:rPr>
          <w:rFonts w:cstheme="minorHAnsi"/>
          <w:b/>
        </w:rPr>
        <w:t>Dau</w:t>
      </w:r>
      <w:proofErr w:type="spellEnd"/>
      <w:r w:rsidRPr="00A21716">
        <w:rPr>
          <w:rFonts w:cstheme="minorHAnsi"/>
        </w:rPr>
        <w:t xml:space="preserve"> graduated from the University </w:t>
      </w:r>
      <w:proofErr w:type="gramStart"/>
      <w:r w:rsidRPr="00A21716">
        <w:rPr>
          <w:rFonts w:cstheme="minorHAnsi"/>
        </w:rPr>
        <w:t>of Oregon School of</w:t>
      </w:r>
      <w:proofErr w:type="gramEnd"/>
      <w:r w:rsidRPr="00A21716">
        <w:rPr>
          <w:rFonts w:cstheme="minorHAnsi"/>
        </w:rPr>
        <w:t xml:space="preserve"> Law in 2011. Wendy has been an Assistant Borough Attorney with the Fairbanks North Star Borough for 7 years with a focus on complex litigation. Relevant to today’s presentation, she has gone up against the Best and prevailed. </w:t>
      </w:r>
    </w:p>
    <w:p w:rsidR="002204AD" w:rsidRDefault="002204AD" w:rsidP="00F0715F">
      <w:pPr>
        <w:ind w:firstLine="720"/>
        <w:jc w:val="both"/>
        <w:rPr>
          <w:rFonts w:cstheme="minorHAnsi"/>
        </w:rPr>
      </w:pPr>
      <w:r>
        <w:rPr>
          <w:rFonts w:cstheme="minorHAnsi"/>
        </w:rPr>
        <w:object w:dxaOrig="1539" w:dyaOrig="997">
          <v:shape id="_x0000_i1063" type="#_x0000_t75" style="width:77.25pt;height:49.5pt" o:ole="">
            <v:imagedata r:id="rId86" o:title=""/>
          </v:shape>
          <o:OLEObject Type="Embed" ProgID="AcroExch.Document.DC" ShapeID="_x0000_i1063" DrawAspect="Icon" ObjectID="_1699788277" r:id="rId87"/>
        </w:object>
      </w:r>
      <w:bookmarkStart w:id="1" w:name="_MON_1698046480"/>
      <w:bookmarkEnd w:id="1"/>
      <w:r>
        <w:rPr>
          <w:rFonts w:cstheme="minorHAnsi"/>
        </w:rPr>
        <w:object w:dxaOrig="1539" w:dyaOrig="997">
          <v:shape id="_x0000_i1064" type="#_x0000_t75" style="width:77.25pt;height:49.5pt" o:ole="">
            <v:imagedata r:id="rId88" o:title=""/>
          </v:shape>
          <o:OLEObject Type="Embed" ProgID="Word.Document.12" ShapeID="_x0000_i1064" DrawAspect="Icon" ObjectID="_1699788278" r:id="rId89">
            <o:FieldCodes>\s</o:FieldCodes>
          </o:OLEObject>
        </w:object>
      </w:r>
      <w:bookmarkStart w:id="2" w:name="_MON_1698046486"/>
      <w:bookmarkEnd w:id="2"/>
      <w:r>
        <w:rPr>
          <w:rFonts w:cstheme="minorHAnsi"/>
        </w:rPr>
        <w:object w:dxaOrig="1539" w:dyaOrig="997">
          <v:shape id="_x0000_i1065" type="#_x0000_t75" style="width:77.25pt;height:49.5pt" o:ole="">
            <v:imagedata r:id="rId90" o:title=""/>
          </v:shape>
          <o:OLEObject Type="Embed" ProgID="Word.Document.12" ShapeID="_x0000_i1065" DrawAspect="Icon" ObjectID="_1699788279" r:id="rId91">
            <o:FieldCodes>\s</o:FieldCodes>
          </o:OLEObject>
        </w:object>
      </w:r>
      <w:r>
        <w:rPr>
          <w:rFonts w:cstheme="minorHAnsi"/>
        </w:rPr>
        <w:object w:dxaOrig="1539" w:dyaOrig="997">
          <v:shape id="_x0000_i1066" type="#_x0000_t75" style="width:77.25pt;height:49.5pt" o:ole="">
            <v:imagedata r:id="rId92" o:title=""/>
          </v:shape>
          <o:OLEObject Type="Embed" ProgID="AcroExch.Document.DC" ShapeID="_x0000_i1066" DrawAspect="Icon" ObjectID="_1699788280" r:id="rId93"/>
        </w:object>
      </w:r>
      <w:r>
        <w:rPr>
          <w:rFonts w:cstheme="minorHAnsi"/>
        </w:rPr>
        <w:object w:dxaOrig="1539" w:dyaOrig="997">
          <v:shape id="_x0000_i1067" type="#_x0000_t75" style="width:77.25pt;height:49.5pt" o:ole="">
            <v:imagedata r:id="rId94" o:title=""/>
          </v:shape>
          <o:OLEObject Type="Embed" ProgID="AcroExch.Document.DC" ShapeID="_x0000_i1067" DrawAspect="Icon" ObjectID="_1699788281" r:id="rId95"/>
        </w:object>
      </w:r>
    </w:p>
    <w:p w:rsidR="002204AD" w:rsidRPr="00A21716" w:rsidRDefault="002204AD" w:rsidP="00F0715F">
      <w:pPr>
        <w:ind w:firstLine="720"/>
        <w:jc w:val="both"/>
        <w:rPr>
          <w:rFonts w:cstheme="minorHAnsi"/>
        </w:rPr>
      </w:pPr>
      <w:r>
        <w:rPr>
          <w:rFonts w:cstheme="minorHAnsi"/>
        </w:rPr>
        <w:object w:dxaOrig="1539" w:dyaOrig="997">
          <v:shape id="_x0000_i1068" type="#_x0000_t75" style="width:77.25pt;height:49.5pt" o:ole="">
            <v:imagedata r:id="rId96" o:title=""/>
          </v:shape>
          <o:OLEObject Type="Embed" ProgID="AcroExch.Document.DC" ShapeID="_x0000_i1068" DrawAspect="Icon" ObjectID="_1699788282" r:id="rId97"/>
        </w:object>
      </w:r>
      <w:r w:rsidR="002A30C5">
        <w:rPr>
          <w:rFonts w:cstheme="minorHAnsi"/>
        </w:rPr>
        <w:object w:dxaOrig="1539" w:dyaOrig="997">
          <v:shape id="_x0000_i1069" type="#_x0000_t75" style="width:77.25pt;height:49.5pt" o:ole="">
            <v:imagedata r:id="rId98" o:title=""/>
          </v:shape>
          <o:OLEObject Type="Embed" ProgID="AcroExch.Document.DC" ShapeID="_x0000_i1069" DrawAspect="Icon" ObjectID="_1699788283" r:id="rId99"/>
        </w:object>
      </w:r>
    </w:p>
    <w:p w:rsidR="005A7CE8" w:rsidRPr="00A21716" w:rsidRDefault="005A7CE8" w:rsidP="005A7CE8">
      <w:pPr>
        <w:spacing w:after="0" w:line="240" w:lineRule="auto"/>
        <w:rPr>
          <w:rFonts w:cstheme="minorHAnsi"/>
          <w:b/>
        </w:rPr>
      </w:pPr>
      <w:r w:rsidRPr="00A21716">
        <w:rPr>
          <w:rFonts w:cstheme="minorHAnsi"/>
          <w:b/>
        </w:rPr>
        <w:t>11:15 a.m. – 12:15 p.m.</w:t>
      </w:r>
    </w:p>
    <w:p w:rsidR="005A7CE8" w:rsidRPr="00A21716" w:rsidRDefault="005A7CE8" w:rsidP="004A5741">
      <w:pPr>
        <w:spacing w:after="0" w:line="240" w:lineRule="auto"/>
        <w:jc w:val="center"/>
        <w:rPr>
          <w:rFonts w:cstheme="minorHAnsi"/>
          <w:b/>
        </w:rPr>
      </w:pPr>
      <w:r w:rsidRPr="00A21716">
        <w:rPr>
          <w:rFonts w:cstheme="minorHAnsi"/>
          <w:b/>
        </w:rPr>
        <w:t>Constitutional Conventions</w:t>
      </w:r>
    </w:p>
    <w:p w:rsidR="005A7CE8" w:rsidRPr="00A714E9" w:rsidRDefault="005A7CE8" w:rsidP="004A5741">
      <w:pPr>
        <w:spacing w:after="0" w:line="240" w:lineRule="auto"/>
        <w:jc w:val="center"/>
        <w:rPr>
          <w:rFonts w:cstheme="minorHAnsi"/>
          <w:b/>
          <w:i/>
        </w:rPr>
      </w:pPr>
      <w:r w:rsidRPr="00A714E9">
        <w:rPr>
          <w:rFonts w:cstheme="minorHAnsi"/>
          <w:b/>
          <w:i/>
        </w:rPr>
        <w:t xml:space="preserve">Presented by </w:t>
      </w:r>
      <w:r w:rsidRPr="00A714E9">
        <w:rPr>
          <w:rFonts w:cstheme="minorHAnsi"/>
          <w:b/>
          <w:i/>
          <w:u w:val="single"/>
        </w:rPr>
        <w:t xml:space="preserve">Bruce </w:t>
      </w:r>
      <w:proofErr w:type="spellStart"/>
      <w:r w:rsidRPr="00A714E9">
        <w:rPr>
          <w:rFonts w:cstheme="minorHAnsi"/>
          <w:b/>
          <w:i/>
          <w:u w:val="single"/>
        </w:rPr>
        <w:t>Botelho</w:t>
      </w:r>
      <w:proofErr w:type="spellEnd"/>
      <w:r w:rsidRPr="00A714E9">
        <w:rPr>
          <w:rFonts w:cstheme="minorHAnsi"/>
          <w:b/>
          <w:i/>
        </w:rPr>
        <w:t>, Former Juneau Mayor &amp; State of Alaska Attorney General</w:t>
      </w:r>
    </w:p>
    <w:p w:rsidR="005A7CE8" w:rsidRPr="00A714E9" w:rsidRDefault="005A7CE8" w:rsidP="005A7CE8">
      <w:pPr>
        <w:spacing w:after="0" w:line="240" w:lineRule="auto"/>
        <w:rPr>
          <w:rFonts w:cstheme="minorHAnsi"/>
          <w:b/>
          <w:i/>
        </w:rPr>
      </w:pPr>
    </w:p>
    <w:p w:rsidR="00E76B63" w:rsidRPr="00A714E9" w:rsidRDefault="00E76B63" w:rsidP="00F0715F">
      <w:pPr>
        <w:autoSpaceDE w:val="0"/>
        <w:autoSpaceDN w:val="0"/>
        <w:adjustRightInd w:val="0"/>
        <w:spacing w:after="0" w:line="240" w:lineRule="auto"/>
        <w:ind w:firstLine="720"/>
        <w:jc w:val="both"/>
        <w:rPr>
          <w:rFonts w:eastAsia="Times New Roman" w:cstheme="minorHAnsi"/>
          <w:snapToGrid w:val="0"/>
        </w:rPr>
      </w:pPr>
      <w:r w:rsidRPr="00F0715F">
        <w:rPr>
          <w:rFonts w:eastAsia="Times New Roman" w:cstheme="minorHAnsi"/>
          <w:b/>
          <w:snapToGrid w:val="0"/>
        </w:rPr>
        <w:t xml:space="preserve">Bruce M. </w:t>
      </w:r>
      <w:proofErr w:type="spellStart"/>
      <w:r w:rsidRPr="00F0715F">
        <w:rPr>
          <w:rFonts w:eastAsia="Times New Roman" w:cstheme="minorHAnsi"/>
          <w:b/>
          <w:snapToGrid w:val="0"/>
        </w:rPr>
        <w:t>Botelho</w:t>
      </w:r>
      <w:proofErr w:type="spellEnd"/>
      <w:r w:rsidRPr="00A714E9">
        <w:rPr>
          <w:rFonts w:eastAsia="Times New Roman" w:cstheme="minorHAnsi"/>
          <w:snapToGrid w:val="0"/>
        </w:rPr>
        <w:t xml:space="preserve"> retired in October 2012, after completing four terms as mayor of Juneau, the longest serving mayor in Juneau’s history.   Mayor </w:t>
      </w:r>
      <w:proofErr w:type="spellStart"/>
      <w:r w:rsidRPr="00A714E9">
        <w:rPr>
          <w:rFonts w:eastAsia="Times New Roman" w:cstheme="minorHAnsi"/>
          <w:snapToGrid w:val="0"/>
        </w:rPr>
        <w:t>Botelho</w:t>
      </w:r>
      <w:proofErr w:type="spellEnd"/>
      <w:r w:rsidRPr="00A714E9">
        <w:rPr>
          <w:rFonts w:eastAsia="Times New Roman" w:cstheme="minorHAnsi"/>
          <w:snapToGrid w:val="0"/>
        </w:rPr>
        <w:t xml:space="preserve"> also served as the Deputy Commissioner of the Alaska Department of Revenue and later as Deputy Attorney General of the Alaska Department of Law until his appointment as Attorney General in December 1994, serving until December 2002, thus achieving the distinction as the longest-serving attorney general since statehood.</w:t>
      </w:r>
    </w:p>
    <w:p w:rsidR="00E76B63" w:rsidRPr="00A714E9" w:rsidRDefault="00E76B63" w:rsidP="00F0715F">
      <w:pPr>
        <w:autoSpaceDE w:val="0"/>
        <w:autoSpaceDN w:val="0"/>
        <w:adjustRightInd w:val="0"/>
        <w:spacing w:after="0" w:line="240" w:lineRule="auto"/>
        <w:ind w:firstLine="720"/>
        <w:jc w:val="both"/>
        <w:rPr>
          <w:rFonts w:eastAsia="Times New Roman" w:cstheme="minorHAnsi"/>
          <w:snapToGrid w:val="0"/>
        </w:rPr>
      </w:pPr>
      <w:r w:rsidRPr="00A714E9">
        <w:rPr>
          <w:rFonts w:eastAsia="Times New Roman" w:cstheme="minorHAnsi"/>
          <w:snapToGrid w:val="0"/>
        </w:rPr>
        <w:t>In his capacity as mayor, he served as a commissioner on the Alaska Rural Justice and Law Enforcement Commission and as a director of the Alaska Municipal League. He is a past president of the Alaska Conference of Mayors.  He recently completed service as the public policy chair of the Foraker Group and as a board member of the Alaska Humanities Forum.</w:t>
      </w:r>
    </w:p>
    <w:p w:rsidR="00E76B63" w:rsidRPr="00A714E9" w:rsidRDefault="00E76B63" w:rsidP="00F0715F">
      <w:pPr>
        <w:spacing w:after="0" w:line="240" w:lineRule="auto"/>
        <w:ind w:firstLine="720"/>
        <w:jc w:val="both"/>
        <w:rPr>
          <w:rFonts w:eastAsia="Times New Roman" w:cstheme="minorHAnsi"/>
          <w:snapToGrid w:val="0"/>
        </w:rPr>
      </w:pPr>
      <w:r w:rsidRPr="00A714E9">
        <w:rPr>
          <w:rFonts w:eastAsia="Times New Roman" w:cstheme="minorHAnsi"/>
          <w:snapToGrid w:val="0"/>
        </w:rPr>
        <w:t>He is the recipient of numerous awards, including the Alaska State Bar Association’s 2005 Pro Bono Award, its 2007 Jay Rabinowitz Public Service Award, and the Alaska Municipal League’s 2011 Vic Fischer Local Government Leadership Award.  In 2018, he was awarded an honorary doctorate in laws from the University of Alaska Southeast.   He is married to Lupita Alvarez and they have two children: Alejandro and Adriana.</w:t>
      </w:r>
    </w:p>
    <w:p w:rsidR="00CA72E3" w:rsidRDefault="00CA72E3" w:rsidP="005A7CE8">
      <w:pPr>
        <w:spacing w:after="0" w:line="240" w:lineRule="auto"/>
        <w:rPr>
          <w:rFonts w:cstheme="minorHAnsi"/>
          <w:b/>
          <w:i/>
        </w:rPr>
      </w:pPr>
    </w:p>
    <w:p w:rsidR="00601577" w:rsidRDefault="002A30C5" w:rsidP="005A7CE8">
      <w:pPr>
        <w:spacing w:after="0" w:line="240" w:lineRule="auto"/>
        <w:rPr>
          <w:rFonts w:cstheme="minorHAnsi"/>
          <w:b/>
          <w:i/>
        </w:rPr>
      </w:pPr>
      <w:r>
        <w:rPr>
          <w:rFonts w:cstheme="minorHAnsi"/>
          <w:b/>
          <w:i/>
        </w:rPr>
        <w:object w:dxaOrig="1539" w:dyaOrig="997">
          <v:shape id="_x0000_i1070" type="#_x0000_t75" style="width:77.25pt;height:49.5pt" o:ole="">
            <v:imagedata r:id="rId100" o:title=""/>
          </v:shape>
          <o:OLEObject Type="Embed" ProgID="AcroExch.Document.DC" ShapeID="_x0000_i1070" DrawAspect="Icon" ObjectID="_1699788284" r:id="rId101"/>
        </w:object>
      </w:r>
    </w:p>
    <w:p w:rsidR="00601577" w:rsidRDefault="00601577" w:rsidP="005A7CE8">
      <w:pPr>
        <w:spacing w:after="0" w:line="240" w:lineRule="auto"/>
        <w:rPr>
          <w:rFonts w:cstheme="minorHAnsi"/>
          <w:b/>
          <w:i/>
        </w:rPr>
      </w:pPr>
    </w:p>
    <w:p w:rsidR="005A7CE8" w:rsidRPr="00A714E9" w:rsidRDefault="005A7CE8" w:rsidP="005A7CE8">
      <w:pPr>
        <w:spacing w:after="0" w:line="240" w:lineRule="auto"/>
        <w:rPr>
          <w:rFonts w:cstheme="minorHAnsi"/>
          <w:b/>
        </w:rPr>
      </w:pPr>
      <w:r w:rsidRPr="00A714E9">
        <w:rPr>
          <w:rFonts w:cstheme="minorHAnsi"/>
          <w:b/>
        </w:rPr>
        <w:t>1:15 p.m. – 2:00 p.m.</w:t>
      </w:r>
    </w:p>
    <w:p w:rsidR="005A7CE8" w:rsidRPr="00A714E9" w:rsidRDefault="005A7CE8" w:rsidP="004A5741">
      <w:pPr>
        <w:spacing w:after="0" w:line="240" w:lineRule="auto"/>
        <w:jc w:val="center"/>
        <w:rPr>
          <w:rFonts w:cstheme="minorHAnsi"/>
          <w:b/>
        </w:rPr>
      </w:pPr>
      <w:r w:rsidRPr="00A714E9">
        <w:rPr>
          <w:rFonts w:cstheme="minorHAnsi"/>
          <w:b/>
        </w:rPr>
        <w:t>Redistricting Introduction and New Map</w:t>
      </w:r>
    </w:p>
    <w:p w:rsidR="005A7CE8" w:rsidRPr="00BA0414" w:rsidRDefault="004A5741" w:rsidP="004A5741">
      <w:pPr>
        <w:spacing w:after="0" w:line="240" w:lineRule="auto"/>
        <w:jc w:val="center"/>
        <w:rPr>
          <w:rFonts w:cstheme="minorHAnsi"/>
          <w:b/>
          <w:i/>
        </w:rPr>
      </w:pPr>
      <w:r w:rsidRPr="00BA0414">
        <w:rPr>
          <w:rFonts w:cstheme="minorHAnsi"/>
          <w:b/>
          <w:i/>
        </w:rPr>
        <w:lastRenderedPageBreak/>
        <w:t xml:space="preserve">Presented by </w:t>
      </w:r>
      <w:r w:rsidR="005A7CE8" w:rsidRPr="00BA0414">
        <w:rPr>
          <w:rFonts w:cstheme="minorHAnsi"/>
          <w:b/>
          <w:i/>
          <w:u w:val="single"/>
        </w:rPr>
        <w:t xml:space="preserve">Peter </w:t>
      </w:r>
      <w:proofErr w:type="spellStart"/>
      <w:r w:rsidR="005A7CE8" w:rsidRPr="00BA0414">
        <w:rPr>
          <w:rFonts w:cstheme="minorHAnsi"/>
          <w:b/>
          <w:i/>
          <w:u w:val="single"/>
        </w:rPr>
        <w:t>Torkelson</w:t>
      </w:r>
      <w:proofErr w:type="spellEnd"/>
      <w:r w:rsidR="005A7CE8" w:rsidRPr="00BA0414">
        <w:rPr>
          <w:rFonts w:cstheme="minorHAnsi"/>
          <w:b/>
          <w:i/>
        </w:rPr>
        <w:t>, Director of the Alaska Redistricting Board</w:t>
      </w:r>
    </w:p>
    <w:p w:rsidR="005A7CE8" w:rsidRPr="00BA0414" w:rsidRDefault="005A7CE8" w:rsidP="005A7CE8">
      <w:pPr>
        <w:spacing w:after="0" w:line="240" w:lineRule="auto"/>
        <w:rPr>
          <w:rFonts w:cstheme="minorHAnsi"/>
          <w:b/>
          <w:i/>
        </w:rPr>
      </w:pPr>
    </w:p>
    <w:p w:rsidR="00BA0414" w:rsidRDefault="00BA0414" w:rsidP="002A30C5">
      <w:pPr>
        <w:shd w:val="clear" w:color="auto" w:fill="FFFFFF"/>
        <w:spacing w:after="0" w:line="240" w:lineRule="auto"/>
        <w:ind w:firstLine="720"/>
        <w:jc w:val="both"/>
        <w:rPr>
          <w:color w:val="000000"/>
        </w:rPr>
      </w:pPr>
      <w:r w:rsidRPr="00F0715F">
        <w:rPr>
          <w:b/>
          <w:color w:val="000000"/>
        </w:rPr>
        <w:t xml:space="preserve">Peter </w:t>
      </w:r>
      <w:proofErr w:type="spellStart"/>
      <w:r w:rsidRPr="00F0715F">
        <w:rPr>
          <w:b/>
          <w:color w:val="000000"/>
        </w:rPr>
        <w:t>Torkelson</w:t>
      </w:r>
      <w:proofErr w:type="spellEnd"/>
      <w:r w:rsidRPr="00BA0414">
        <w:rPr>
          <w:color w:val="000000"/>
        </w:rPr>
        <w:t xml:space="preserve"> serves as the Executive Director of the Alaska Redistricting Board.  Mr. </w:t>
      </w:r>
      <w:proofErr w:type="spellStart"/>
      <w:r w:rsidRPr="00BA0414">
        <w:rPr>
          <w:color w:val="000000"/>
        </w:rPr>
        <w:t>Torkelson</w:t>
      </w:r>
      <w:proofErr w:type="spellEnd"/>
      <w:r w:rsidRPr="00BA0414">
        <w:rPr>
          <w:color w:val="000000"/>
        </w:rPr>
        <w:t xml:space="preserve"> has 20+ years of web programming and database management experience.  Today he gets to share his passion for maps with us as we dive into the wild world of redistricting.</w:t>
      </w:r>
    </w:p>
    <w:p w:rsidR="002A30C5" w:rsidRDefault="002A30C5" w:rsidP="002A30C5">
      <w:pPr>
        <w:shd w:val="clear" w:color="auto" w:fill="FFFFFF"/>
        <w:spacing w:after="0" w:line="240" w:lineRule="auto"/>
        <w:ind w:firstLine="720"/>
        <w:jc w:val="both"/>
        <w:rPr>
          <w:color w:val="000000"/>
        </w:rPr>
      </w:pPr>
    </w:p>
    <w:p w:rsidR="005A7CE8" w:rsidRPr="00BA0414" w:rsidRDefault="005A7CE8" w:rsidP="002A30C5">
      <w:pPr>
        <w:spacing w:after="0" w:line="240" w:lineRule="auto"/>
        <w:rPr>
          <w:rFonts w:cstheme="minorHAnsi"/>
          <w:b/>
        </w:rPr>
      </w:pPr>
      <w:r w:rsidRPr="00BA0414">
        <w:rPr>
          <w:rFonts w:cstheme="minorHAnsi"/>
          <w:b/>
        </w:rPr>
        <w:t>2:00 p.m. – 3:00 p.m.</w:t>
      </w:r>
    </w:p>
    <w:p w:rsidR="005A7CE8" w:rsidRPr="00A714E9" w:rsidRDefault="005A7CE8" w:rsidP="002A30C5">
      <w:pPr>
        <w:spacing w:after="0" w:line="240" w:lineRule="auto"/>
        <w:jc w:val="center"/>
        <w:rPr>
          <w:rFonts w:cstheme="minorHAnsi"/>
          <w:b/>
        </w:rPr>
      </w:pPr>
      <w:r w:rsidRPr="00A714E9">
        <w:rPr>
          <w:rFonts w:cstheme="minorHAnsi"/>
          <w:b/>
        </w:rPr>
        <w:t>Municipalities Caught Up in State Fiscal Mess</w:t>
      </w:r>
    </w:p>
    <w:p w:rsidR="005A7CE8" w:rsidRPr="00A714E9" w:rsidRDefault="005A7CE8" w:rsidP="004A5741">
      <w:pPr>
        <w:spacing w:after="0" w:line="240" w:lineRule="auto"/>
        <w:jc w:val="center"/>
        <w:rPr>
          <w:rFonts w:cstheme="minorHAnsi"/>
          <w:b/>
          <w:i/>
        </w:rPr>
      </w:pPr>
      <w:r w:rsidRPr="00A714E9">
        <w:rPr>
          <w:rFonts w:cstheme="minorHAnsi"/>
          <w:b/>
          <w:i/>
        </w:rPr>
        <w:t xml:space="preserve">Presented by </w:t>
      </w:r>
      <w:r w:rsidRPr="00A714E9">
        <w:rPr>
          <w:rFonts w:cstheme="minorHAnsi"/>
          <w:b/>
          <w:i/>
          <w:u w:val="single"/>
        </w:rPr>
        <w:t>Larry Persily</w:t>
      </w:r>
      <w:r w:rsidRPr="00A714E9">
        <w:rPr>
          <w:rFonts w:cstheme="minorHAnsi"/>
          <w:b/>
          <w:i/>
        </w:rPr>
        <w:t>, Journalist, former Deputy Commissioner of Alaska Department of Revenue and former Chief of Staff for the Kenai Peninsula Borough Mayor</w:t>
      </w:r>
    </w:p>
    <w:p w:rsidR="005A7CE8" w:rsidRPr="00A714E9" w:rsidRDefault="005A7CE8" w:rsidP="005A7CE8">
      <w:pPr>
        <w:spacing w:after="0" w:line="240" w:lineRule="auto"/>
        <w:rPr>
          <w:rFonts w:cstheme="minorHAnsi"/>
          <w:b/>
          <w:i/>
        </w:rPr>
      </w:pPr>
    </w:p>
    <w:p w:rsidR="003E3B0B" w:rsidRPr="00A714E9" w:rsidRDefault="003E3B0B" w:rsidP="00F0715F">
      <w:pPr>
        <w:spacing w:after="0" w:line="240" w:lineRule="auto"/>
        <w:ind w:firstLine="720"/>
        <w:jc w:val="both"/>
        <w:rPr>
          <w:rFonts w:cstheme="minorHAnsi"/>
        </w:rPr>
      </w:pPr>
      <w:r w:rsidRPr="00F0715F">
        <w:rPr>
          <w:rFonts w:cstheme="minorHAnsi"/>
          <w:b/>
        </w:rPr>
        <w:t>Larry Persily</w:t>
      </w:r>
      <w:r w:rsidRPr="00A714E9">
        <w:rPr>
          <w:rFonts w:cstheme="minorHAnsi"/>
        </w:rPr>
        <w:t xml:space="preserve"> has split his 45 years in Alaska between journalism and public policy work for state, federal and municipal offices, focusing on taxes, fiscal policy, oil and gas -- and cynicism.</w:t>
      </w:r>
    </w:p>
    <w:p w:rsidR="003E3B0B" w:rsidRPr="00A714E9" w:rsidRDefault="003E3B0B" w:rsidP="00F0715F">
      <w:pPr>
        <w:spacing w:after="0" w:line="240" w:lineRule="auto"/>
        <w:ind w:firstLine="720"/>
        <w:jc w:val="both"/>
        <w:rPr>
          <w:rFonts w:cstheme="minorHAnsi"/>
        </w:rPr>
      </w:pPr>
      <w:r w:rsidRPr="00A714E9">
        <w:rPr>
          <w:rFonts w:cstheme="minorHAnsi"/>
        </w:rPr>
        <w:t>During his government life, he served as deputy commissioner at the Department of Revenue, worked in the governor’s office in Washington DC, served as an aide to the state House Finance Committee co-chair, and led a federal agency assisting with unsuccessful development of an Alaska North Slope natural gas pipeline project. He also served as chief of staff to the Kenai Peninsula Borough mayor, and assisted the City of Kenai last year with its CARES Act grants.</w:t>
      </w:r>
    </w:p>
    <w:p w:rsidR="003E3B0B" w:rsidRPr="00A714E9" w:rsidRDefault="003E3B0B" w:rsidP="00F0715F">
      <w:pPr>
        <w:spacing w:after="0" w:line="240" w:lineRule="auto"/>
        <w:ind w:firstLine="720"/>
        <w:jc w:val="both"/>
        <w:rPr>
          <w:rFonts w:cstheme="minorHAnsi"/>
        </w:rPr>
      </w:pPr>
      <w:r w:rsidRPr="00A714E9">
        <w:rPr>
          <w:rFonts w:cstheme="minorHAnsi"/>
        </w:rPr>
        <w:t>He has followed state budgets from when Alaska was poor, to when it was rich, then poor, then rich again, and, of late, as the state is thoroughly confused.</w:t>
      </w:r>
    </w:p>
    <w:p w:rsidR="00486062" w:rsidRPr="00A714E9" w:rsidRDefault="00486062" w:rsidP="00A714E9">
      <w:pPr>
        <w:spacing w:after="0" w:line="240" w:lineRule="auto"/>
        <w:jc w:val="both"/>
        <w:rPr>
          <w:rFonts w:cstheme="minorHAnsi"/>
          <w:b/>
          <w:i/>
        </w:rPr>
      </w:pPr>
    </w:p>
    <w:p w:rsidR="005A7CE8" w:rsidRPr="00A714E9" w:rsidRDefault="005A7CE8" w:rsidP="005A7CE8">
      <w:pPr>
        <w:spacing w:after="0" w:line="240" w:lineRule="auto"/>
        <w:rPr>
          <w:rFonts w:cstheme="minorHAnsi"/>
          <w:b/>
        </w:rPr>
      </w:pPr>
      <w:r w:rsidRPr="00A714E9">
        <w:rPr>
          <w:rFonts w:cstheme="minorHAnsi"/>
          <w:b/>
        </w:rPr>
        <w:t>3:00 p.m. – 3:45 p.m.</w:t>
      </w:r>
    </w:p>
    <w:p w:rsidR="004A5741" w:rsidRPr="00A714E9" w:rsidRDefault="004A5741" w:rsidP="004A5741">
      <w:pPr>
        <w:spacing w:after="0" w:line="240" w:lineRule="auto"/>
        <w:jc w:val="center"/>
        <w:rPr>
          <w:rFonts w:cstheme="minorHAnsi"/>
          <w:b/>
        </w:rPr>
      </w:pPr>
      <w:r w:rsidRPr="00A714E9">
        <w:rPr>
          <w:rFonts w:cstheme="minorHAnsi"/>
          <w:b/>
        </w:rPr>
        <w:t>Body Worn Cameras</w:t>
      </w:r>
    </w:p>
    <w:p w:rsidR="004A5741" w:rsidRPr="00A714E9" w:rsidRDefault="005A7CE8" w:rsidP="004A5741">
      <w:pPr>
        <w:spacing w:after="0" w:line="240" w:lineRule="auto"/>
        <w:jc w:val="center"/>
        <w:rPr>
          <w:rFonts w:cstheme="minorHAnsi"/>
          <w:b/>
          <w:i/>
        </w:rPr>
      </w:pPr>
      <w:r w:rsidRPr="00A714E9">
        <w:rPr>
          <w:rFonts w:cstheme="minorHAnsi"/>
          <w:b/>
          <w:i/>
        </w:rPr>
        <w:t xml:space="preserve">Presented by </w:t>
      </w:r>
      <w:r w:rsidRPr="00A714E9">
        <w:rPr>
          <w:rFonts w:cstheme="minorHAnsi"/>
          <w:b/>
          <w:i/>
          <w:u w:val="single"/>
        </w:rPr>
        <w:t>Pam Weiss</w:t>
      </w:r>
      <w:r w:rsidRPr="00A714E9">
        <w:rPr>
          <w:rFonts w:cstheme="minorHAnsi"/>
          <w:b/>
          <w:i/>
        </w:rPr>
        <w:t>, MOA Assistant Municipal Attorney</w:t>
      </w:r>
    </w:p>
    <w:p w:rsidR="005A7CE8" w:rsidRPr="00A714E9" w:rsidRDefault="005A7CE8" w:rsidP="004A5741">
      <w:pPr>
        <w:spacing w:after="0" w:line="240" w:lineRule="auto"/>
        <w:jc w:val="center"/>
        <w:rPr>
          <w:rFonts w:cstheme="minorHAnsi"/>
          <w:b/>
          <w:i/>
        </w:rPr>
      </w:pPr>
      <w:r w:rsidRPr="00A714E9">
        <w:rPr>
          <w:rFonts w:cstheme="minorHAnsi"/>
          <w:b/>
          <w:i/>
        </w:rPr>
        <w:t xml:space="preserve"> </w:t>
      </w:r>
      <w:proofErr w:type="gramStart"/>
      <w:r w:rsidRPr="00A714E9">
        <w:rPr>
          <w:rFonts w:cstheme="minorHAnsi"/>
          <w:b/>
          <w:i/>
        </w:rPr>
        <w:t>and</w:t>
      </w:r>
      <w:proofErr w:type="gramEnd"/>
      <w:r w:rsidRPr="00A714E9">
        <w:rPr>
          <w:rFonts w:cstheme="minorHAnsi"/>
          <w:b/>
          <w:i/>
        </w:rPr>
        <w:t xml:space="preserve"> </w:t>
      </w:r>
      <w:r w:rsidRPr="00A714E9">
        <w:rPr>
          <w:rFonts w:cstheme="minorHAnsi"/>
          <w:b/>
          <w:i/>
          <w:u w:val="single"/>
        </w:rPr>
        <w:t>Blair Christensen</w:t>
      </w:r>
      <w:r w:rsidRPr="00A714E9">
        <w:rPr>
          <w:rFonts w:cstheme="minorHAnsi"/>
          <w:b/>
          <w:i/>
        </w:rPr>
        <w:t>, MOA Assistant Municipal Attorney</w:t>
      </w:r>
    </w:p>
    <w:p w:rsidR="005A7CE8" w:rsidRPr="00A714E9" w:rsidRDefault="005A7CE8" w:rsidP="005A7CE8">
      <w:pPr>
        <w:spacing w:after="0" w:line="240" w:lineRule="auto"/>
        <w:rPr>
          <w:rFonts w:cstheme="minorHAnsi"/>
        </w:rPr>
      </w:pPr>
    </w:p>
    <w:p w:rsidR="00476F2C" w:rsidRPr="00A714E9" w:rsidRDefault="00476F2C" w:rsidP="00F0715F">
      <w:pPr>
        <w:ind w:firstLine="720"/>
        <w:jc w:val="both"/>
        <w:rPr>
          <w:rFonts w:cstheme="minorHAnsi"/>
          <w:color w:val="174E86"/>
        </w:rPr>
      </w:pPr>
      <w:r w:rsidRPr="00A714E9">
        <w:rPr>
          <w:rStyle w:val="mark0rjxxx0z0"/>
          <w:rFonts w:cstheme="minorHAnsi"/>
          <w:b/>
          <w:bCs/>
          <w:color w:val="201F1E"/>
        </w:rPr>
        <w:t>Pam</w:t>
      </w:r>
      <w:r w:rsidRPr="00A714E9">
        <w:rPr>
          <w:rStyle w:val="apple-converted-space"/>
          <w:rFonts w:cstheme="minorHAnsi"/>
          <w:b/>
          <w:bCs/>
          <w:color w:val="201F1E"/>
          <w:shd w:val="clear" w:color="auto" w:fill="FFFFFF"/>
        </w:rPr>
        <w:t> </w:t>
      </w:r>
      <w:r w:rsidRPr="00A714E9">
        <w:rPr>
          <w:rStyle w:val="mark05r1qcztk"/>
          <w:rFonts w:cstheme="minorHAnsi"/>
          <w:b/>
          <w:bCs/>
          <w:color w:val="201F1E"/>
        </w:rPr>
        <w:t>Weiss</w:t>
      </w:r>
      <w:r w:rsidRPr="00A714E9">
        <w:rPr>
          <w:rStyle w:val="apple-converted-space"/>
          <w:rFonts w:cstheme="minorHAnsi"/>
          <w:color w:val="201F1E"/>
          <w:shd w:val="clear" w:color="auto" w:fill="FFFFFF"/>
        </w:rPr>
        <w:t> </w:t>
      </w:r>
      <w:r w:rsidRPr="00A714E9">
        <w:rPr>
          <w:rFonts w:cstheme="minorHAnsi"/>
          <w:color w:val="201F1E"/>
          <w:shd w:val="clear" w:color="auto" w:fill="FFFFFF"/>
        </w:rPr>
        <w:t xml:space="preserve">is an Assistant Municipal Attorney for the Municipality of Anchorage. She has worked there since 2007.  Currently a substantial portion of her work relates to Anchorage Police Department matters, including defense in civil suits alleging civil rights violations; assisting </w:t>
      </w:r>
      <w:proofErr w:type="spellStart"/>
      <w:r w:rsidRPr="00A714E9">
        <w:rPr>
          <w:rFonts w:cstheme="minorHAnsi"/>
          <w:color w:val="201F1E"/>
          <w:shd w:val="clear" w:color="auto" w:fill="FFFFFF"/>
        </w:rPr>
        <w:t>APD</w:t>
      </w:r>
      <w:proofErr w:type="spellEnd"/>
      <w:r w:rsidRPr="00A714E9">
        <w:rPr>
          <w:rFonts w:cstheme="minorHAnsi"/>
          <w:color w:val="201F1E"/>
          <w:shd w:val="clear" w:color="auto" w:fill="FFFFFF"/>
        </w:rPr>
        <w:t xml:space="preserve"> records and officers with responses to public records requests and subpoenas; responding to requests in criminal cases for personnel files; and supervising vehicle seizure, impoundment and forfeitures for </w:t>
      </w:r>
      <w:proofErr w:type="spellStart"/>
      <w:r w:rsidRPr="00A714E9">
        <w:rPr>
          <w:rFonts w:cstheme="minorHAnsi"/>
          <w:color w:val="201F1E"/>
          <w:shd w:val="clear" w:color="auto" w:fill="FFFFFF"/>
        </w:rPr>
        <w:t>DUIs</w:t>
      </w:r>
      <w:proofErr w:type="spellEnd"/>
      <w:r w:rsidRPr="00A714E9">
        <w:rPr>
          <w:rFonts w:cstheme="minorHAnsi"/>
          <w:color w:val="201F1E"/>
          <w:shd w:val="clear" w:color="auto" w:fill="FFFFFF"/>
        </w:rPr>
        <w:t xml:space="preserve">.   She has been working with </w:t>
      </w:r>
      <w:proofErr w:type="spellStart"/>
      <w:r w:rsidRPr="00A714E9">
        <w:rPr>
          <w:rFonts w:cstheme="minorHAnsi"/>
          <w:color w:val="201F1E"/>
          <w:shd w:val="clear" w:color="auto" w:fill="FFFFFF"/>
        </w:rPr>
        <w:t>APD</w:t>
      </w:r>
      <w:proofErr w:type="spellEnd"/>
      <w:r w:rsidRPr="00A714E9">
        <w:rPr>
          <w:rFonts w:cstheme="minorHAnsi"/>
          <w:color w:val="201F1E"/>
          <w:shd w:val="clear" w:color="auto" w:fill="FFFFFF"/>
        </w:rPr>
        <w:t xml:space="preserve"> and Blair Christensen on the Policies and Procedures for Body Worn Cameras     </w:t>
      </w:r>
    </w:p>
    <w:p w:rsidR="00476F2C" w:rsidRPr="00A714E9" w:rsidRDefault="00476F2C" w:rsidP="00F0715F">
      <w:pPr>
        <w:ind w:firstLine="720"/>
        <w:jc w:val="both"/>
        <w:rPr>
          <w:rFonts w:cstheme="minorHAnsi"/>
        </w:rPr>
      </w:pPr>
      <w:r w:rsidRPr="00A714E9">
        <w:rPr>
          <w:rFonts w:cstheme="minorHAnsi"/>
          <w:b/>
          <w:bCs/>
          <w:color w:val="201F1E"/>
          <w:shd w:val="clear" w:color="auto" w:fill="FFFFFF"/>
        </w:rPr>
        <w:t>Blair Christensen</w:t>
      </w:r>
      <w:r w:rsidRPr="00A714E9">
        <w:rPr>
          <w:rFonts w:cstheme="minorHAnsi"/>
          <w:color w:val="201F1E"/>
          <w:shd w:val="clear" w:color="auto" w:fill="FFFFFF"/>
        </w:rPr>
        <w:t xml:space="preserve"> has been an Assistant Municipal Attorney for the Municipality of Anchorage since 2014.  She is the senior labor attorney for the Municipality and legal liaison for the Anchorage Police Department.   Bla</w:t>
      </w:r>
      <w:r w:rsidR="00D10099">
        <w:rPr>
          <w:rFonts w:cstheme="minorHAnsi"/>
          <w:color w:val="201F1E"/>
          <w:shd w:val="clear" w:color="auto" w:fill="FFFFFF"/>
        </w:rPr>
        <w:t xml:space="preserve">ir spends a substantial amount </w:t>
      </w:r>
      <w:r w:rsidRPr="00A714E9">
        <w:rPr>
          <w:rFonts w:cstheme="minorHAnsi"/>
          <w:color w:val="201F1E"/>
          <w:shd w:val="clear" w:color="auto" w:fill="FFFFFF"/>
        </w:rPr>
        <w:t xml:space="preserve">of her time working with </w:t>
      </w:r>
      <w:proofErr w:type="spellStart"/>
      <w:r w:rsidRPr="00A714E9">
        <w:rPr>
          <w:rFonts w:cstheme="minorHAnsi"/>
          <w:color w:val="201F1E"/>
          <w:shd w:val="clear" w:color="auto" w:fill="FFFFFF"/>
        </w:rPr>
        <w:t>APD</w:t>
      </w:r>
      <w:proofErr w:type="spellEnd"/>
      <w:r w:rsidRPr="00A714E9">
        <w:rPr>
          <w:rFonts w:cstheme="minorHAnsi"/>
          <w:color w:val="201F1E"/>
          <w:shd w:val="clear" w:color="auto" w:fill="FFFFFF"/>
        </w:rPr>
        <w:t xml:space="preserve"> on policies, internal investigations, and employments matters.   Blair has been working with Pam Weiss and </w:t>
      </w:r>
      <w:proofErr w:type="spellStart"/>
      <w:r w:rsidRPr="00A714E9">
        <w:rPr>
          <w:rFonts w:cstheme="minorHAnsi"/>
          <w:color w:val="201F1E"/>
          <w:shd w:val="clear" w:color="auto" w:fill="FFFFFF"/>
        </w:rPr>
        <w:t>APD</w:t>
      </w:r>
      <w:proofErr w:type="spellEnd"/>
      <w:r w:rsidRPr="00A714E9">
        <w:rPr>
          <w:rFonts w:cstheme="minorHAnsi"/>
          <w:color w:val="201F1E"/>
          <w:shd w:val="clear" w:color="auto" w:fill="FFFFFF"/>
        </w:rPr>
        <w:t xml:space="preserve"> on the Body Worn Cameras Policy.      </w:t>
      </w:r>
    </w:p>
    <w:p w:rsidR="00CA72E3" w:rsidRPr="00A714E9" w:rsidRDefault="002A30C5" w:rsidP="005A7CE8">
      <w:pPr>
        <w:spacing w:after="0" w:line="240" w:lineRule="auto"/>
        <w:rPr>
          <w:rFonts w:cstheme="minorHAnsi"/>
        </w:rPr>
      </w:pPr>
      <w:r>
        <w:rPr>
          <w:rFonts w:cstheme="minorHAnsi"/>
        </w:rPr>
        <w:object w:dxaOrig="1539" w:dyaOrig="997">
          <v:shape id="_x0000_i1071" type="#_x0000_t75" style="width:77.25pt;height:49.5pt" o:ole="">
            <v:imagedata r:id="rId102" o:title=""/>
          </v:shape>
          <o:OLEObject Type="Embed" ProgID="AcroExch.Document.DC" ShapeID="_x0000_i1071" DrawAspect="Icon" ObjectID="_1699788285" r:id="rId103"/>
        </w:object>
      </w:r>
    </w:p>
    <w:sectPr w:rsidR="00CA72E3" w:rsidRPr="00A714E9" w:rsidSect="00715981">
      <w:pgSz w:w="12240" w:h="15840"/>
      <w:pgMar w:top="1152" w:right="1440" w:bottom="1440" w:left="1152"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680E"/>
    <w:rsid w:val="000078EC"/>
    <w:rsid w:val="00162960"/>
    <w:rsid w:val="00164434"/>
    <w:rsid w:val="001E7C3F"/>
    <w:rsid w:val="0021220C"/>
    <w:rsid w:val="002204AD"/>
    <w:rsid w:val="002A30C5"/>
    <w:rsid w:val="002B6920"/>
    <w:rsid w:val="002F5A50"/>
    <w:rsid w:val="002F62E9"/>
    <w:rsid w:val="003E1E9F"/>
    <w:rsid w:val="003E3B0B"/>
    <w:rsid w:val="003F3861"/>
    <w:rsid w:val="00476F2C"/>
    <w:rsid w:val="00486062"/>
    <w:rsid w:val="004A5741"/>
    <w:rsid w:val="004A5F68"/>
    <w:rsid w:val="00575CFA"/>
    <w:rsid w:val="005A7CE8"/>
    <w:rsid w:val="00601577"/>
    <w:rsid w:val="006532CE"/>
    <w:rsid w:val="00694377"/>
    <w:rsid w:val="00715981"/>
    <w:rsid w:val="0071680E"/>
    <w:rsid w:val="007408E9"/>
    <w:rsid w:val="0075221F"/>
    <w:rsid w:val="00775113"/>
    <w:rsid w:val="007C4D10"/>
    <w:rsid w:val="007E10CF"/>
    <w:rsid w:val="007F3BEA"/>
    <w:rsid w:val="00841AC5"/>
    <w:rsid w:val="00877CDB"/>
    <w:rsid w:val="008B3ED5"/>
    <w:rsid w:val="008C2F01"/>
    <w:rsid w:val="00972159"/>
    <w:rsid w:val="009A6914"/>
    <w:rsid w:val="009E4C5F"/>
    <w:rsid w:val="009E6CA5"/>
    <w:rsid w:val="00A076C0"/>
    <w:rsid w:val="00A21716"/>
    <w:rsid w:val="00A714E9"/>
    <w:rsid w:val="00AA0F7F"/>
    <w:rsid w:val="00AD0726"/>
    <w:rsid w:val="00B3604E"/>
    <w:rsid w:val="00BA0414"/>
    <w:rsid w:val="00C03BF0"/>
    <w:rsid w:val="00C331B0"/>
    <w:rsid w:val="00C33F47"/>
    <w:rsid w:val="00CA72E3"/>
    <w:rsid w:val="00CD49D8"/>
    <w:rsid w:val="00CD4C85"/>
    <w:rsid w:val="00D10099"/>
    <w:rsid w:val="00D32F63"/>
    <w:rsid w:val="00D825B4"/>
    <w:rsid w:val="00D9579D"/>
    <w:rsid w:val="00DE3F3F"/>
    <w:rsid w:val="00E06554"/>
    <w:rsid w:val="00E27924"/>
    <w:rsid w:val="00E617BE"/>
    <w:rsid w:val="00E76B63"/>
    <w:rsid w:val="00EA5E21"/>
    <w:rsid w:val="00F0715F"/>
    <w:rsid w:val="00FB756C"/>
    <w:rsid w:val="00FD00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73"/>
    <o:shapelayout v:ext="edit">
      <o:idmap v:ext="edit" data="1"/>
    </o:shapelayout>
  </w:shapeDefaults>
  <w:decimalSymbol w:val="."/>
  <w:listSeparator w:val=","/>
  <w14:docId w14:val="0F533234"/>
  <w15:chartTrackingRefBased/>
  <w15:docId w15:val="{E1399CA2-82CF-46C6-A5DA-ED3BBF0AC0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mark0rjxxx0z0">
    <w:name w:val="mark0rjxxx0z0"/>
    <w:basedOn w:val="DefaultParagraphFont"/>
    <w:rsid w:val="00476F2C"/>
  </w:style>
  <w:style w:type="character" w:customStyle="1" w:styleId="apple-converted-space">
    <w:name w:val="apple-converted-space"/>
    <w:basedOn w:val="DefaultParagraphFont"/>
    <w:rsid w:val="00476F2C"/>
  </w:style>
  <w:style w:type="character" w:customStyle="1" w:styleId="mark05r1qcztk">
    <w:name w:val="mark05r1qcztk"/>
    <w:basedOn w:val="DefaultParagraphFont"/>
    <w:rsid w:val="00476F2C"/>
  </w:style>
  <w:style w:type="paragraph" w:customStyle="1" w:styleId="Default">
    <w:name w:val="Default"/>
    <w:rsid w:val="003E3B0B"/>
    <w:pPr>
      <w:autoSpaceDE w:val="0"/>
      <w:autoSpaceDN w:val="0"/>
      <w:adjustRightInd w:val="0"/>
      <w:spacing w:after="0" w:line="240" w:lineRule="auto"/>
    </w:pPr>
    <w:rPr>
      <w:rFonts w:ascii="Times New Roman" w:hAnsi="Times New Roman" w:cs="Times New Roman"/>
      <w:color w:val="000000"/>
      <w:sz w:val="24"/>
      <w:szCs w:val="24"/>
    </w:rPr>
  </w:style>
  <w:style w:type="character" w:styleId="Strong">
    <w:name w:val="Strong"/>
    <w:basedOn w:val="DefaultParagraphFont"/>
    <w:uiPriority w:val="22"/>
    <w:qFormat/>
    <w:rsid w:val="00F0715F"/>
    <w:rPr>
      <w:b/>
      <w:bCs/>
    </w:rPr>
  </w:style>
  <w:style w:type="character" w:styleId="Hyperlink">
    <w:name w:val="Hyperlink"/>
    <w:basedOn w:val="DefaultParagraphFont"/>
    <w:uiPriority w:val="99"/>
    <w:semiHidden/>
    <w:unhideWhenUsed/>
    <w:rsid w:val="0021220C"/>
    <w:rPr>
      <w:color w:val="0563C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847703">
      <w:bodyDiv w:val="1"/>
      <w:marLeft w:val="0"/>
      <w:marRight w:val="0"/>
      <w:marTop w:val="0"/>
      <w:marBottom w:val="0"/>
      <w:divBdr>
        <w:top w:val="none" w:sz="0" w:space="0" w:color="auto"/>
        <w:left w:val="none" w:sz="0" w:space="0" w:color="auto"/>
        <w:bottom w:val="none" w:sz="0" w:space="0" w:color="auto"/>
        <w:right w:val="none" w:sz="0" w:space="0" w:color="auto"/>
      </w:divBdr>
    </w:div>
    <w:div w:id="135267272">
      <w:bodyDiv w:val="1"/>
      <w:marLeft w:val="0"/>
      <w:marRight w:val="0"/>
      <w:marTop w:val="0"/>
      <w:marBottom w:val="0"/>
      <w:divBdr>
        <w:top w:val="none" w:sz="0" w:space="0" w:color="auto"/>
        <w:left w:val="none" w:sz="0" w:space="0" w:color="auto"/>
        <w:bottom w:val="none" w:sz="0" w:space="0" w:color="auto"/>
        <w:right w:val="none" w:sz="0" w:space="0" w:color="auto"/>
      </w:divBdr>
    </w:div>
    <w:div w:id="225184518">
      <w:bodyDiv w:val="1"/>
      <w:marLeft w:val="0"/>
      <w:marRight w:val="0"/>
      <w:marTop w:val="0"/>
      <w:marBottom w:val="0"/>
      <w:divBdr>
        <w:top w:val="none" w:sz="0" w:space="0" w:color="auto"/>
        <w:left w:val="none" w:sz="0" w:space="0" w:color="auto"/>
        <w:bottom w:val="none" w:sz="0" w:space="0" w:color="auto"/>
        <w:right w:val="none" w:sz="0" w:space="0" w:color="auto"/>
      </w:divBdr>
    </w:div>
    <w:div w:id="299237787">
      <w:bodyDiv w:val="1"/>
      <w:marLeft w:val="0"/>
      <w:marRight w:val="0"/>
      <w:marTop w:val="0"/>
      <w:marBottom w:val="0"/>
      <w:divBdr>
        <w:top w:val="none" w:sz="0" w:space="0" w:color="auto"/>
        <w:left w:val="none" w:sz="0" w:space="0" w:color="auto"/>
        <w:bottom w:val="none" w:sz="0" w:space="0" w:color="auto"/>
        <w:right w:val="none" w:sz="0" w:space="0" w:color="auto"/>
      </w:divBdr>
    </w:div>
    <w:div w:id="504902994">
      <w:bodyDiv w:val="1"/>
      <w:marLeft w:val="0"/>
      <w:marRight w:val="0"/>
      <w:marTop w:val="0"/>
      <w:marBottom w:val="0"/>
      <w:divBdr>
        <w:top w:val="none" w:sz="0" w:space="0" w:color="auto"/>
        <w:left w:val="none" w:sz="0" w:space="0" w:color="auto"/>
        <w:bottom w:val="none" w:sz="0" w:space="0" w:color="auto"/>
        <w:right w:val="none" w:sz="0" w:space="0" w:color="auto"/>
      </w:divBdr>
    </w:div>
    <w:div w:id="639458195">
      <w:bodyDiv w:val="1"/>
      <w:marLeft w:val="0"/>
      <w:marRight w:val="0"/>
      <w:marTop w:val="0"/>
      <w:marBottom w:val="0"/>
      <w:divBdr>
        <w:top w:val="none" w:sz="0" w:space="0" w:color="auto"/>
        <w:left w:val="none" w:sz="0" w:space="0" w:color="auto"/>
        <w:bottom w:val="none" w:sz="0" w:space="0" w:color="auto"/>
        <w:right w:val="none" w:sz="0" w:space="0" w:color="auto"/>
      </w:divBdr>
    </w:div>
    <w:div w:id="914975831">
      <w:bodyDiv w:val="1"/>
      <w:marLeft w:val="0"/>
      <w:marRight w:val="0"/>
      <w:marTop w:val="0"/>
      <w:marBottom w:val="0"/>
      <w:divBdr>
        <w:top w:val="none" w:sz="0" w:space="0" w:color="auto"/>
        <w:left w:val="none" w:sz="0" w:space="0" w:color="auto"/>
        <w:bottom w:val="none" w:sz="0" w:space="0" w:color="auto"/>
        <w:right w:val="none" w:sz="0" w:space="0" w:color="auto"/>
      </w:divBdr>
    </w:div>
    <w:div w:id="997153257">
      <w:bodyDiv w:val="1"/>
      <w:marLeft w:val="0"/>
      <w:marRight w:val="0"/>
      <w:marTop w:val="0"/>
      <w:marBottom w:val="0"/>
      <w:divBdr>
        <w:top w:val="none" w:sz="0" w:space="0" w:color="auto"/>
        <w:left w:val="none" w:sz="0" w:space="0" w:color="auto"/>
        <w:bottom w:val="none" w:sz="0" w:space="0" w:color="auto"/>
        <w:right w:val="none" w:sz="0" w:space="0" w:color="auto"/>
      </w:divBdr>
    </w:div>
    <w:div w:id="1122073706">
      <w:bodyDiv w:val="1"/>
      <w:marLeft w:val="0"/>
      <w:marRight w:val="0"/>
      <w:marTop w:val="0"/>
      <w:marBottom w:val="0"/>
      <w:divBdr>
        <w:top w:val="none" w:sz="0" w:space="0" w:color="auto"/>
        <w:left w:val="none" w:sz="0" w:space="0" w:color="auto"/>
        <w:bottom w:val="none" w:sz="0" w:space="0" w:color="auto"/>
        <w:right w:val="none" w:sz="0" w:space="0" w:color="auto"/>
      </w:divBdr>
    </w:div>
    <w:div w:id="1236353292">
      <w:bodyDiv w:val="1"/>
      <w:marLeft w:val="0"/>
      <w:marRight w:val="0"/>
      <w:marTop w:val="0"/>
      <w:marBottom w:val="0"/>
      <w:divBdr>
        <w:top w:val="none" w:sz="0" w:space="0" w:color="auto"/>
        <w:left w:val="none" w:sz="0" w:space="0" w:color="auto"/>
        <w:bottom w:val="none" w:sz="0" w:space="0" w:color="auto"/>
        <w:right w:val="none" w:sz="0" w:space="0" w:color="auto"/>
      </w:divBdr>
    </w:div>
    <w:div w:id="1362894893">
      <w:bodyDiv w:val="1"/>
      <w:marLeft w:val="0"/>
      <w:marRight w:val="0"/>
      <w:marTop w:val="0"/>
      <w:marBottom w:val="0"/>
      <w:divBdr>
        <w:top w:val="none" w:sz="0" w:space="0" w:color="auto"/>
        <w:left w:val="none" w:sz="0" w:space="0" w:color="auto"/>
        <w:bottom w:val="none" w:sz="0" w:space="0" w:color="auto"/>
        <w:right w:val="none" w:sz="0" w:space="0" w:color="auto"/>
      </w:divBdr>
    </w:div>
    <w:div w:id="1529489986">
      <w:bodyDiv w:val="1"/>
      <w:marLeft w:val="0"/>
      <w:marRight w:val="0"/>
      <w:marTop w:val="0"/>
      <w:marBottom w:val="0"/>
      <w:divBdr>
        <w:top w:val="none" w:sz="0" w:space="0" w:color="auto"/>
        <w:left w:val="none" w:sz="0" w:space="0" w:color="auto"/>
        <w:bottom w:val="none" w:sz="0" w:space="0" w:color="auto"/>
        <w:right w:val="none" w:sz="0" w:space="0" w:color="auto"/>
      </w:divBdr>
    </w:div>
    <w:div w:id="1708141414">
      <w:bodyDiv w:val="1"/>
      <w:marLeft w:val="0"/>
      <w:marRight w:val="0"/>
      <w:marTop w:val="0"/>
      <w:marBottom w:val="0"/>
      <w:divBdr>
        <w:top w:val="none" w:sz="0" w:space="0" w:color="auto"/>
        <w:left w:val="none" w:sz="0" w:space="0" w:color="auto"/>
        <w:bottom w:val="none" w:sz="0" w:space="0" w:color="auto"/>
        <w:right w:val="none" w:sz="0" w:space="0" w:color="auto"/>
      </w:divBdr>
    </w:div>
    <w:div w:id="1800873116">
      <w:bodyDiv w:val="1"/>
      <w:marLeft w:val="0"/>
      <w:marRight w:val="0"/>
      <w:marTop w:val="0"/>
      <w:marBottom w:val="0"/>
      <w:divBdr>
        <w:top w:val="none" w:sz="0" w:space="0" w:color="auto"/>
        <w:left w:val="none" w:sz="0" w:space="0" w:color="auto"/>
        <w:bottom w:val="none" w:sz="0" w:space="0" w:color="auto"/>
        <w:right w:val="none" w:sz="0" w:space="0" w:color="auto"/>
      </w:divBdr>
    </w:div>
    <w:div w:id="1913275615">
      <w:bodyDiv w:val="1"/>
      <w:marLeft w:val="0"/>
      <w:marRight w:val="0"/>
      <w:marTop w:val="0"/>
      <w:marBottom w:val="0"/>
      <w:divBdr>
        <w:top w:val="none" w:sz="0" w:space="0" w:color="auto"/>
        <w:left w:val="none" w:sz="0" w:space="0" w:color="auto"/>
        <w:bottom w:val="none" w:sz="0" w:space="0" w:color="auto"/>
        <w:right w:val="none" w:sz="0" w:space="0" w:color="auto"/>
      </w:divBdr>
    </w:div>
    <w:div w:id="1959797579">
      <w:bodyDiv w:val="1"/>
      <w:marLeft w:val="0"/>
      <w:marRight w:val="0"/>
      <w:marTop w:val="0"/>
      <w:marBottom w:val="0"/>
      <w:divBdr>
        <w:top w:val="none" w:sz="0" w:space="0" w:color="auto"/>
        <w:left w:val="none" w:sz="0" w:space="0" w:color="auto"/>
        <w:bottom w:val="none" w:sz="0" w:space="0" w:color="auto"/>
        <w:right w:val="none" w:sz="0" w:space="0" w:color="auto"/>
      </w:divBdr>
    </w:div>
    <w:div w:id="21098911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oleObject" Target="embeddings/oleObject8.bin"/><Relationship Id="rId42" Type="http://schemas.openxmlformats.org/officeDocument/2006/relationships/image" Target="media/image19.emf"/><Relationship Id="rId47" Type="http://schemas.openxmlformats.org/officeDocument/2006/relationships/oleObject" Target="embeddings/oleObject21.bin"/><Relationship Id="rId63" Type="http://schemas.openxmlformats.org/officeDocument/2006/relationships/oleObject" Target="embeddings/oleObject29.bin"/><Relationship Id="rId68" Type="http://schemas.openxmlformats.org/officeDocument/2006/relationships/image" Target="media/image32.emf"/><Relationship Id="rId84" Type="http://schemas.openxmlformats.org/officeDocument/2006/relationships/image" Target="media/image40.emf"/><Relationship Id="rId89" Type="http://schemas.openxmlformats.org/officeDocument/2006/relationships/package" Target="embeddings/Microsoft_Word_Document.docx"/><Relationship Id="rId7" Type="http://schemas.openxmlformats.org/officeDocument/2006/relationships/oleObject" Target="embeddings/oleObject1.bin"/><Relationship Id="rId71" Type="http://schemas.openxmlformats.org/officeDocument/2006/relationships/oleObject" Target="embeddings/oleObject33.bin"/><Relationship Id="rId92" Type="http://schemas.openxmlformats.org/officeDocument/2006/relationships/image" Target="media/image44.emf"/><Relationship Id="rId2" Type="http://schemas.openxmlformats.org/officeDocument/2006/relationships/styles" Target="styles.xml"/><Relationship Id="rId16" Type="http://schemas.openxmlformats.org/officeDocument/2006/relationships/image" Target="media/image6.emf"/><Relationship Id="rId29" Type="http://schemas.openxmlformats.org/officeDocument/2006/relationships/oleObject" Target="embeddings/oleObject12.bin"/><Relationship Id="rId11" Type="http://schemas.openxmlformats.org/officeDocument/2006/relationships/oleObject" Target="embeddings/oleObject3.bin"/><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oleObject" Target="embeddings/oleObject16.bin"/><Relationship Id="rId40" Type="http://schemas.openxmlformats.org/officeDocument/2006/relationships/image" Target="media/image18.emf"/><Relationship Id="rId45" Type="http://schemas.openxmlformats.org/officeDocument/2006/relationships/oleObject" Target="embeddings/oleObject20.bin"/><Relationship Id="rId53" Type="http://schemas.openxmlformats.org/officeDocument/2006/relationships/oleObject" Target="embeddings/oleObject24.bin"/><Relationship Id="rId58" Type="http://schemas.openxmlformats.org/officeDocument/2006/relationships/image" Target="media/image27.emf"/><Relationship Id="rId66" Type="http://schemas.openxmlformats.org/officeDocument/2006/relationships/image" Target="media/image31.emf"/><Relationship Id="rId74" Type="http://schemas.openxmlformats.org/officeDocument/2006/relationships/image" Target="media/image35.emf"/><Relationship Id="rId79" Type="http://schemas.openxmlformats.org/officeDocument/2006/relationships/oleObject" Target="embeddings/oleObject37.bin"/><Relationship Id="rId87" Type="http://schemas.openxmlformats.org/officeDocument/2006/relationships/oleObject" Target="embeddings/oleObject41.bin"/><Relationship Id="rId102" Type="http://schemas.openxmlformats.org/officeDocument/2006/relationships/image" Target="media/image49.emf"/><Relationship Id="rId5" Type="http://schemas.openxmlformats.org/officeDocument/2006/relationships/hyperlink" Target="https://us02web.zoom.us/j/87324637255" TargetMode="External"/><Relationship Id="rId61" Type="http://schemas.openxmlformats.org/officeDocument/2006/relationships/oleObject" Target="embeddings/oleObject28.bin"/><Relationship Id="rId82" Type="http://schemas.openxmlformats.org/officeDocument/2006/relationships/image" Target="media/image39.emf"/><Relationship Id="rId90" Type="http://schemas.openxmlformats.org/officeDocument/2006/relationships/image" Target="media/image43.emf"/><Relationship Id="rId95" Type="http://schemas.openxmlformats.org/officeDocument/2006/relationships/oleObject" Target="embeddings/oleObject43.bin"/><Relationship Id="rId19" Type="http://schemas.openxmlformats.org/officeDocument/2006/relationships/oleObject" Target="embeddings/oleObject7.bin"/><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oleObject" Target="embeddings/oleObject11.bin"/><Relationship Id="rId30" Type="http://schemas.openxmlformats.org/officeDocument/2006/relationships/image" Target="media/image13.emf"/><Relationship Id="rId35" Type="http://schemas.openxmlformats.org/officeDocument/2006/relationships/oleObject" Target="embeddings/oleObject15.bin"/><Relationship Id="rId43" Type="http://schemas.openxmlformats.org/officeDocument/2006/relationships/oleObject" Target="embeddings/oleObject19.bin"/><Relationship Id="rId48" Type="http://schemas.openxmlformats.org/officeDocument/2006/relationships/image" Target="media/image22.emf"/><Relationship Id="rId56" Type="http://schemas.openxmlformats.org/officeDocument/2006/relationships/image" Target="media/image26.emf"/><Relationship Id="rId64" Type="http://schemas.openxmlformats.org/officeDocument/2006/relationships/image" Target="media/image30.emf"/><Relationship Id="rId69" Type="http://schemas.openxmlformats.org/officeDocument/2006/relationships/oleObject" Target="embeddings/oleObject32.bin"/><Relationship Id="rId77" Type="http://schemas.openxmlformats.org/officeDocument/2006/relationships/oleObject" Target="embeddings/oleObject36.bin"/><Relationship Id="rId100" Type="http://schemas.openxmlformats.org/officeDocument/2006/relationships/image" Target="media/image48.emf"/><Relationship Id="rId105" Type="http://schemas.openxmlformats.org/officeDocument/2006/relationships/theme" Target="theme/theme1.xml"/><Relationship Id="rId8" Type="http://schemas.openxmlformats.org/officeDocument/2006/relationships/image" Target="media/image2.emf"/><Relationship Id="rId51" Type="http://schemas.openxmlformats.org/officeDocument/2006/relationships/oleObject" Target="embeddings/oleObject23.bin"/><Relationship Id="rId72" Type="http://schemas.openxmlformats.org/officeDocument/2006/relationships/image" Target="media/image34.emf"/><Relationship Id="rId80" Type="http://schemas.openxmlformats.org/officeDocument/2006/relationships/image" Target="media/image38.emf"/><Relationship Id="rId85" Type="http://schemas.openxmlformats.org/officeDocument/2006/relationships/oleObject" Target="embeddings/oleObject40.bin"/><Relationship Id="rId93" Type="http://schemas.openxmlformats.org/officeDocument/2006/relationships/oleObject" Target="embeddings/oleObject42.bin"/><Relationship Id="rId98" Type="http://schemas.openxmlformats.org/officeDocument/2006/relationships/image" Target="media/image47.emf"/><Relationship Id="rId3" Type="http://schemas.openxmlformats.org/officeDocument/2006/relationships/settings" Target="settings.xml"/><Relationship Id="rId12" Type="http://schemas.openxmlformats.org/officeDocument/2006/relationships/image" Target="media/image4.emf"/><Relationship Id="rId17" Type="http://schemas.openxmlformats.org/officeDocument/2006/relationships/oleObject" Target="embeddings/oleObject6.bin"/><Relationship Id="rId25" Type="http://schemas.openxmlformats.org/officeDocument/2006/relationships/oleObject" Target="embeddings/oleObject10.bin"/><Relationship Id="rId33" Type="http://schemas.openxmlformats.org/officeDocument/2006/relationships/oleObject" Target="embeddings/oleObject14.bin"/><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oleObject" Target="embeddings/oleObject27.bin"/><Relationship Id="rId67" Type="http://schemas.openxmlformats.org/officeDocument/2006/relationships/oleObject" Target="embeddings/oleObject31.bin"/><Relationship Id="rId103" Type="http://schemas.openxmlformats.org/officeDocument/2006/relationships/oleObject" Target="embeddings/oleObject47.bin"/><Relationship Id="rId20" Type="http://schemas.openxmlformats.org/officeDocument/2006/relationships/image" Target="media/image8.emf"/><Relationship Id="rId41" Type="http://schemas.openxmlformats.org/officeDocument/2006/relationships/oleObject" Target="embeddings/oleObject18.bin"/><Relationship Id="rId54" Type="http://schemas.openxmlformats.org/officeDocument/2006/relationships/image" Target="media/image25.emf"/><Relationship Id="rId62" Type="http://schemas.openxmlformats.org/officeDocument/2006/relationships/image" Target="media/image29.emf"/><Relationship Id="rId70" Type="http://schemas.openxmlformats.org/officeDocument/2006/relationships/image" Target="media/image33.emf"/><Relationship Id="rId75" Type="http://schemas.openxmlformats.org/officeDocument/2006/relationships/oleObject" Target="embeddings/oleObject35.bin"/><Relationship Id="rId83" Type="http://schemas.openxmlformats.org/officeDocument/2006/relationships/oleObject" Target="embeddings/oleObject39.bin"/><Relationship Id="rId88" Type="http://schemas.openxmlformats.org/officeDocument/2006/relationships/image" Target="media/image42.emf"/><Relationship Id="rId91" Type="http://schemas.openxmlformats.org/officeDocument/2006/relationships/package" Target="embeddings/Microsoft_Word_Document1.docx"/><Relationship Id="rId96" Type="http://schemas.openxmlformats.org/officeDocument/2006/relationships/image" Target="media/image46.emf"/><Relationship Id="rId1" Type="http://schemas.openxmlformats.org/officeDocument/2006/relationships/customXml" Target="../customXml/item1.xml"/><Relationship Id="rId6" Type="http://schemas.openxmlformats.org/officeDocument/2006/relationships/image" Target="media/image1.emf"/><Relationship Id="rId15" Type="http://schemas.openxmlformats.org/officeDocument/2006/relationships/oleObject" Target="embeddings/oleObject5.bin"/><Relationship Id="rId23" Type="http://schemas.openxmlformats.org/officeDocument/2006/relationships/oleObject" Target="embeddings/oleObject9.bin"/><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oleObject" Target="embeddings/oleObject22.bin"/><Relationship Id="rId57" Type="http://schemas.openxmlformats.org/officeDocument/2006/relationships/oleObject" Target="embeddings/oleObject26.bin"/><Relationship Id="rId10" Type="http://schemas.openxmlformats.org/officeDocument/2006/relationships/image" Target="media/image3.emf"/><Relationship Id="rId31" Type="http://schemas.openxmlformats.org/officeDocument/2006/relationships/oleObject" Target="embeddings/oleObject13.bin"/><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image" Target="media/image28.emf"/><Relationship Id="rId65" Type="http://schemas.openxmlformats.org/officeDocument/2006/relationships/oleObject" Target="embeddings/oleObject30.bin"/><Relationship Id="rId73" Type="http://schemas.openxmlformats.org/officeDocument/2006/relationships/oleObject" Target="embeddings/oleObject34.bin"/><Relationship Id="rId78" Type="http://schemas.openxmlformats.org/officeDocument/2006/relationships/image" Target="media/image37.emf"/><Relationship Id="rId81" Type="http://schemas.openxmlformats.org/officeDocument/2006/relationships/oleObject" Target="embeddings/oleObject38.bin"/><Relationship Id="rId86" Type="http://schemas.openxmlformats.org/officeDocument/2006/relationships/image" Target="media/image41.emf"/><Relationship Id="rId94" Type="http://schemas.openxmlformats.org/officeDocument/2006/relationships/image" Target="media/image45.emf"/><Relationship Id="rId99" Type="http://schemas.openxmlformats.org/officeDocument/2006/relationships/oleObject" Target="embeddings/oleObject45.bin"/><Relationship Id="rId101" Type="http://schemas.openxmlformats.org/officeDocument/2006/relationships/oleObject" Target="embeddings/oleObject46.bin"/><Relationship Id="rId4" Type="http://schemas.openxmlformats.org/officeDocument/2006/relationships/webSettings" Target="webSettings.xml"/><Relationship Id="rId9" Type="http://schemas.openxmlformats.org/officeDocument/2006/relationships/oleObject" Target="embeddings/oleObject2.bin"/><Relationship Id="rId13" Type="http://schemas.openxmlformats.org/officeDocument/2006/relationships/oleObject" Target="embeddings/oleObject4.bin"/><Relationship Id="rId18" Type="http://schemas.openxmlformats.org/officeDocument/2006/relationships/image" Target="media/image7.emf"/><Relationship Id="rId39" Type="http://schemas.openxmlformats.org/officeDocument/2006/relationships/oleObject" Target="embeddings/oleObject17.bin"/><Relationship Id="rId34" Type="http://schemas.openxmlformats.org/officeDocument/2006/relationships/image" Target="media/image15.emf"/><Relationship Id="rId50" Type="http://schemas.openxmlformats.org/officeDocument/2006/relationships/image" Target="media/image23.emf"/><Relationship Id="rId55" Type="http://schemas.openxmlformats.org/officeDocument/2006/relationships/oleObject" Target="embeddings/oleObject25.bin"/><Relationship Id="rId76" Type="http://schemas.openxmlformats.org/officeDocument/2006/relationships/image" Target="media/image36.emf"/><Relationship Id="rId97" Type="http://schemas.openxmlformats.org/officeDocument/2006/relationships/oleObject" Target="embeddings/oleObject44.bin"/><Relationship Id="rId10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9BDB81-5256-4ADC-92A4-92F41BC838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669</TotalTime>
  <Pages>7</Pages>
  <Words>2772</Words>
  <Characters>15805</Characters>
  <Application>Microsoft Office Word</Application>
  <DocSecurity>0</DocSecurity>
  <Lines>131</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Cindy Herr</dc:creator>
  <cp:keywords/>
  <dc:description/>
  <cp:lastModifiedBy>Cindy Herr</cp:lastModifiedBy>
  <cp:revision>38</cp:revision>
  <cp:lastPrinted>2021-11-11T00:28:00Z</cp:lastPrinted>
  <dcterms:created xsi:type="dcterms:W3CDTF">2021-11-10T18:40:00Z</dcterms:created>
  <dcterms:modified xsi:type="dcterms:W3CDTF">2021-11-30T23:36:00Z</dcterms:modified>
</cp:coreProperties>
</file>